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152C" w14:textId="77777777" w:rsidR="00CB2C3D" w:rsidRPr="000D4DBE" w:rsidRDefault="00CB2C3D" w:rsidP="00634452">
      <w:pPr>
        <w:pStyle w:val="Default"/>
        <w:rPr>
          <w:rFonts w:asciiTheme="minorHAnsi" w:hAnsiTheme="minorHAnsi" w:cs="Times New Roman"/>
          <w:color w:val="000000" w:themeColor="text1"/>
          <w:sz w:val="22"/>
          <w:szCs w:val="22"/>
        </w:rPr>
      </w:pPr>
    </w:p>
    <w:p w14:paraId="707929AD" w14:textId="77777777" w:rsidR="002C162F" w:rsidRPr="000D4DBE" w:rsidRDefault="003820B5" w:rsidP="002C162F">
      <w:pPr>
        <w:autoSpaceDE w:val="0"/>
        <w:autoSpaceDN w:val="0"/>
        <w:adjustRightInd w:val="0"/>
        <w:jc w:val="center"/>
        <w:rPr>
          <w:rFonts w:asciiTheme="minorHAnsi" w:eastAsia="Calibri" w:hAnsiTheme="minorHAnsi"/>
          <w:b/>
          <w:color w:val="000000" w:themeColor="text1"/>
        </w:rPr>
      </w:pPr>
      <w:r>
        <w:rPr>
          <w:rFonts w:asciiTheme="minorHAnsi" w:hAnsiTheme="minorHAnsi"/>
          <w:b/>
          <w:bCs/>
          <w:color w:val="000000" w:themeColor="text1"/>
        </w:rPr>
        <w:br/>
      </w:r>
      <w:r w:rsidR="002C162F" w:rsidRPr="00B706E8">
        <w:rPr>
          <w:rFonts w:asciiTheme="minorHAnsi" w:hAnsiTheme="minorHAnsi"/>
          <w:b/>
          <w:bCs/>
          <w:color w:val="000000" w:themeColor="text1"/>
        </w:rPr>
        <w:t>RAZPIS ZA SOFINANCIRANJE MOBILNOSTI ŠTUDENTOV Z NAMENOM PRAKSE</w:t>
      </w:r>
      <w:r w:rsidR="002C162F">
        <w:rPr>
          <w:rFonts w:asciiTheme="minorHAnsi" w:hAnsiTheme="minorHAnsi"/>
          <w:b/>
          <w:bCs/>
          <w:color w:val="000000" w:themeColor="text1"/>
        </w:rPr>
        <w:t xml:space="preserve"> ALI ŠTUDIJA</w:t>
      </w:r>
      <w:r w:rsidR="002C162F" w:rsidRPr="00B706E8">
        <w:rPr>
          <w:rFonts w:asciiTheme="minorHAnsi" w:hAnsiTheme="minorHAnsi"/>
          <w:b/>
          <w:bCs/>
          <w:color w:val="000000" w:themeColor="text1"/>
        </w:rPr>
        <w:t xml:space="preserve"> V TUJINI</w:t>
      </w:r>
      <w:r w:rsidR="002C162F">
        <w:rPr>
          <w:rFonts w:asciiTheme="minorHAnsi" w:hAnsiTheme="minorHAnsi"/>
          <w:b/>
          <w:bCs/>
          <w:color w:val="000000" w:themeColor="text1"/>
        </w:rPr>
        <w:t xml:space="preserve"> </w:t>
      </w:r>
      <w:r w:rsidR="002C162F" w:rsidRPr="000D4DBE">
        <w:rPr>
          <w:rFonts w:asciiTheme="minorHAnsi" w:eastAsia="Calibri" w:hAnsiTheme="minorHAnsi"/>
          <w:b/>
          <w:color w:val="000000" w:themeColor="text1"/>
        </w:rPr>
        <w:t>V OKVIRU PROGRAMA ERASMUS+</w:t>
      </w:r>
    </w:p>
    <w:p w14:paraId="7340B2E1" w14:textId="3CF29C0E" w:rsidR="002C162F" w:rsidRPr="009A3185" w:rsidRDefault="002C162F" w:rsidP="002C162F">
      <w:pPr>
        <w:pStyle w:val="Naslov4"/>
        <w:shd w:val="clear" w:color="auto" w:fill="FFFFFF"/>
        <w:spacing w:before="0" w:beforeAutospacing="0" w:after="0" w:afterAutospacing="0"/>
        <w:jc w:val="center"/>
        <w:rPr>
          <w:rFonts w:asciiTheme="minorHAnsi" w:eastAsia="Calibri" w:hAnsiTheme="minorHAnsi"/>
          <w:color w:val="auto"/>
          <w:sz w:val="24"/>
          <w:szCs w:val="24"/>
        </w:rPr>
      </w:pPr>
      <w:r w:rsidRPr="009A3185">
        <w:rPr>
          <w:rFonts w:asciiTheme="minorHAnsi" w:eastAsia="Calibri" w:hAnsiTheme="minorHAnsi"/>
          <w:color w:val="auto"/>
          <w:sz w:val="24"/>
          <w:szCs w:val="24"/>
        </w:rPr>
        <w:t xml:space="preserve">v študijskem letu </w:t>
      </w:r>
      <w:r w:rsidR="007E7561" w:rsidRPr="009A3185">
        <w:rPr>
          <w:rFonts w:asciiTheme="minorHAnsi" w:eastAsia="Calibri" w:hAnsiTheme="minorHAnsi"/>
          <w:color w:val="auto"/>
          <w:sz w:val="24"/>
          <w:szCs w:val="24"/>
        </w:rPr>
        <w:t>202</w:t>
      </w:r>
      <w:r w:rsidR="0045232C">
        <w:rPr>
          <w:rFonts w:asciiTheme="minorHAnsi" w:eastAsia="Calibri" w:hAnsiTheme="minorHAnsi"/>
          <w:color w:val="auto"/>
          <w:sz w:val="24"/>
          <w:szCs w:val="24"/>
        </w:rPr>
        <w:t>5</w:t>
      </w:r>
      <w:r w:rsidRPr="009A3185">
        <w:rPr>
          <w:rFonts w:asciiTheme="minorHAnsi" w:eastAsia="Calibri" w:hAnsiTheme="minorHAnsi"/>
          <w:color w:val="auto"/>
          <w:sz w:val="24"/>
          <w:szCs w:val="24"/>
        </w:rPr>
        <w:t>/20</w:t>
      </w:r>
      <w:r w:rsidR="007E7561" w:rsidRPr="009A3185">
        <w:rPr>
          <w:rFonts w:asciiTheme="minorHAnsi" w:eastAsia="Calibri" w:hAnsiTheme="minorHAnsi"/>
          <w:color w:val="auto"/>
          <w:sz w:val="24"/>
          <w:szCs w:val="24"/>
        </w:rPr>
        <w:t>2</w:t>
      </w:r>
      <w:r w:rsidR="0045232C">
        <w:rPr>
          <w:rFonts w:asciiTheme="minorHAnsi" w:eastAsia="Calibri" w:hAnsiTheme="minorHAnsi"/>
          <w:color w:val="auto"/>
          <w:sz w:val="24"/>
          <w:szCs w:val="24"/>
        </w:rPr>
        <w:t>6</w:t>
      </w:r>
      <w:r w:rsidR="008014F1">
        <w:rPr>
          <w:rFonts w:asciiTheme="minorHAnsi" w:eastAsia="Calibri" w:hAnsiTheme="minorHAnsi"/>
          <w:color w:val="auto"/>
          <w:sz w:val="24"/>
          <w:szCs w:val="24"/>
        </w:rPr>
        <w:t xml:space="preserve"> in 2026/2027</w:t>
      </w:r>
    </w:p>
    <w:p w14:paraId="141B4446" w14:textId="011EF3B3" w:rsidR="002C162F" w:rsidRPr="009A3185" w:rsidRDefault="002C162F" w:rsidP="002C162F">
      <w:pPr>
        <w:pStyle w:val="Naslov4"/>
        <w:shd w:val="clear" w:color="auto" w:fill="FFFFFF"/>
        <w:spacing w:before="0" w:beforeAutospacing="0" w:after="0" w:afterAutospacing="0"/>
        <w:jc w:val="center"/>
        <w:rPr>
          <w:rFonts w:asciiTheme="minorHAnsi" w:hAnsiTheme="minorHAnsi"/>
          <w:bCs w:val="0"/>
          <w:color w:val="auto"/>
          <w:sz w:val="24"/>
          <w:szCs w:val="24"/>
        </w:rPr>
      </w:pPr>
      <w:r w:rsidRPr="009A3185">
        <w:rPr>
          <w:rFonts w:asciiTheme="minorHAnsi" w:eastAsia="Calibri" w:hAnsiTheme="minorHAnsi"/>
          <w:color w:val="auto"/>
          <w:sz w:val="24"/>
          <w:szCs w:val="24"/>
        </w:rPr>
        <w:t xml:space="preserve">(Prijave do </w:t>
      </w:r>
      <w:r w:rsidR="008C7994" w:rsidRPr="009A3185">
        <w:rPr>
          <w:rFonts w:asciiTheme="minorHAnsi" w:eastAsia="Calibri" w:hAnsiTheme="minorHAnsi"/>
          <w:color w:val="auto"/>
          <w:sz w:val="24"/>
          <w:szCs w:val="24"/>
        </w:rPr>
        <w:t>31. 5. 202</w:t>
      </w:r>
      <w:r w:rsidR="008014F1">
        <w:rPr>
          <w:rFonts w:asciiTheme="minorHAnsi" w:eastAsia="Calibri" w:hAnsiTheme="minorHAnsi"/>
          <w:color w:val="auto"/>
          <w:sz w:val="24"/>
          <w:szCs w:val="24"/>
        </w:rPr>
        <w:t>7</w:t>
      </w:r>
      <w:r w:rsidRPr="009A3185">
        <w:rPr>
          <w:rFonts w:asciiTheme="minorHAnsi" w:eastAsia="Calibri" w:hAnsiTheme="minorHAnsi"/>
          <w:color w:val="auto"/>
          <w:sz w:val="24"/>
          <w:szCs w:val="24"/>
        </w:rPr>
        <w:t xml:space="preserve"> oziroma do porabe pridobljenih sredstev)</w:t>
      </w:r>
    </w:p>
    <w:p w14:paraId="7516DF82" w14:textId="77777777" w:rsidR="002C162F" w:rsidRDefault="002C162F" w:rsidP="002C162F">
      <w:pPr>
        <w:autoSpaceDE w:val="0"/>
        <w:autoSpaceDN w:val="0"/>
        <w:adjustRightInd w:val="0"/>
        <w:jc w:val="both"/>
        <w:rPr>
          <w:rFonts w:asciiTheme="minorHAnsi" w:hAnsiTheme="minorHAnsi"/>
          <w:color w:val="000000" w:themeColor="text1"/>
          <w:sz w:val="22"/>
          <w:szCs w:val="22"/>
        </w:rPr>
      </w:pPr>
    </w:p>
    <w:p w14:paraId="09897345" w14:textId="77777777" w:rsidR="00843FAB" w:rsidRDefault="00843FAB" w:rsidP="002C162F">
      <w:pPr>
        <w:autoSpaceDE w:val="0"/>
        <w:autoSpaceDN w:val="0"/>
        <w:adjustRightInd w:val="0"/>
        <w:jc w:val="both"/>
        <w:rPr>
          <w:rFonts w:asciiTheme="minorHAnsi" w:hAnsiTheme="minorHAnsi"/>
          <w:color w:val="000000" w:themeColor="text1"/>
          <w:sz w:val="22"/>
          <w:szCs w:val="22"/>
        </w:rPr>
      </w:pPr>
    </w:p>
    <w:p w14:paraId="7917C70D" w14:textId="77777777" w:rsidR="00843FAB" w:rsidRPr="003820B5" w:rsidRDefault="00843FAB" w:rsidP="00843FAB">
      <w:pPr>
        <w:autoSpaceDE w:val="0"/>
        <w:autoSpaceDN w:val="0"/>
        <w:adjustRightInd w:val="0"/>
        <w:jc w:val="center"/>
        <w:rPr>
          <w:rFonts w:asciiTheme="minorHAnsi" w:hAnsiTheme="minorHAnsi"/>
          <w:b/>
          <w:color w:val="000000" w:themeColor="text1"/>
        </w:rPr>
      </w:pPr>
      <w:r w:rsidRPr="003820B5">
        <w:rPr>
          <w:rFonts w:asciiTheme="minorHAnsi" w:hAnsiTheme="minorHAnsi"/>
          <w:b/>
          <w:color w:val="000000" w:themeColor="text1"/>
        </w:rPr>
        <w:t>OSNOVNI POGOJI ZA PRIJAVO V PROGRAM ERASMUS+</w:t>
      </w:r>
    </w:p>
    <w:p w14:paraId="203C2547" w14:textId="77777777" w:rsidR="00843FAB" w:rsidRPr="000D4DBE" w:rsidRDefault="00843FAB" w:rsidP="00843FAB">
      <w:pPr>
        <w:autoSpaceDE w:val="0"/>
        <w:autoSpaceDN w:val="0"/>
        <w:adjustRightInd w:val="0"/>
        <w:jc w:val="center"/>
        <w:rPr>
          <w:rFonts w:asciiTheme="minorHAnsi" w:hAnsiTheme="minorHAnsi"/>
          <w:color w:val="000000" w:themeColor="text1"/>
          <w:sz w:val="22"/>
          <w:szCs w:val="22"/>
        </w:rPr>
      </w:pPr>
    </w:p>
    <w:p w14:paraId="3E6EC978" w14:textId="77777777" w:rsidR="003557B7" w:rsidRPr="004733B8" w:rsidRDefault="002C162F" w:rsidP="002C162F">
      <w:pPr>
        <w:tabs>
          <w:tab w:val="left" w:pos="1985"/>
        </w:tabs>
        <w:jc w:val="both"/>
        <w:rPr>
          <w:rFonts w:asciiTheme="minorHAnsi" w:hAnsiTheme="minorHAnsi"/>
          <w:sz w:val="22"/>
          <w:szCs w:val="22"/>
        </w:rPr>
      </w:pPr>
      <w:r w:rsidRPr="000D4DBE">
        <w:rPr>
          <w:rFonts w:asciiTheme="minorHAnsi" w:hAnsiTheme="minorHAnsi"/>
          <w:color w:val="000000" w:themeColor="text1"/>
          <w:sz w:val="22"/>
          <w:szCs w:val="22"/>
        </w:rPr>
        <w:t>Erasmus+ je program EU za sodelovanje na področju izobraževanja, usposabljanja, m</w:t>
      </w:r>
      <w:r w:rsidR="007E7561">
        <w:rPr>
          <w:rFonts w:asciiTheme="minorHAnsi" w:hAnsiTheme="minorHAnsi"/>
          <w:color w:val="000000" w:themeColor="text1"/>
          <w:sz w:val="22"/>
          <w:szCs w:val="22"/>
        </w:rPr>
        <w:t xml:space="preserve">ladine in športa </w:t>
      </w:r>
      <w:r w:rsidR="007E7561" w:rsidRPr="004733B8">
        <w:rPr>
          <w:rFonts w:asciiTheme="minorHAnsi" w:hAnsiTheme="minorHAnsi"/>
          <w:sz w:val="22"/>
          <w:szCs w:val="22"/>
        </w:rPr>
        <w:t>za obdobje 2021–2027</w:t>
      </w:r>
      <w:r w:rsidRPr="004733B8">
        <w:rPr>
          <w:rFonts w:asciiTheme="minorHAnsi" w:hAnsiTheme="minorHAnsi"/>
          <w:sz w:val="22"/>
          <w:szCs w:val="22"/>
        </w:rPr>
        <w:t xml:space="preserve">. Ključni ukrep 1: Učna mobilnost posameznikov omogoča udeležencem izkušnjo v tujini, ki jim prinaša pozitivne in dolgoročne učinke za njihov osebni in strokovni razvoj. </w:t>
      </w:r>
    </w:p>
    <w:p w14:paraId="3B33CEAB" w14:textId="77777777" w:rsidR="003557B7" w:rsidRPr="004733B8" w:rsidRDefault="003557B7" w:rsidP="002C162F">
      <w:pPr>
        <w:tabs>
          <w:tab w:val="left" w:pos="1985"/>
        </w:tabs>
        <w:jc w:val="both"/>
        <w:rPr>
          <w:rFonts w:asciiTheme="minorHAnsi" w:hAnsiTheme="minorHAnsi"/>
          <w:b/>
          <w:sz w:val="22"/>
          <w:szCs w:val="22"/>
        </w:rPr>
      </w:pPr>
    </w:p>
    <w:p w14:paraId="4D8C5A4D" w14:textId="77777777" w:rsidR="003557B7" w:rsidRPr="003820B5" w:rsidRDefault="003557B7" w:rsidP="002C162F">
      <w:pPr>
        <w:tabs>
          <w:tab w:val="left" w:pos="1985"/>
        </w:tabs>
        <w:jc w:val="both"/>
        <w:rPr>
          <w:rFonts w:asciiTheme="minorHAnsi" w:hAnsiTheme="minorHAnsi"/>
          <w:b/>
          <w:sz w:val="22"/>
          <w:szCs w:val="22"/>
        </w:rPr>
      </w:pPr>
      <w:r w:rsidRPr="003820B5">
        <w:rPr>
          <w:rFonts w:asciiTheme="minorHAnsi" w:hAnsiTheme="minorHAnsi"/>
          <w:b/>
          <w:sz w:val="22"/>
          <w:szCs w:val="22"/>
        </w:rPr>
        <w:t xml:space="preserve">Študent se </w:t>
      </w:r>
      <w:r w:rsidR="004733B8" w:rsidRPr="003820B5">
        <w:rPr>
          <w:rFonts w:asciiTheme="minorHAnsi" w:hAnsiTheme="minorHAnsi"/>
          <w:b/>
          <w:sz w:val="22"/>
          <w:szCs w:val="22"/>
        </w:rPr>
        <w:t xml:space="preserve">v okviru programa Erasmus+ </w:t>
      </w:r>
      <w:r w:rsidRPr="003820B5">
        <w:rPr>
          <w:rFonts w:asciiTheme="minorHAnsi" w:hAnsiTheme="minorHAnsi"/>
          <w:b/>
          <w:sz w:val="22"/>
          <w:szCs w:val="22"/>
        </w:rPr>
        <w:t>lahko odloči za:</w:t>
      </w:r>
    </w:p>
    <w:p w14:paraId="1C711032" w14:textId="77777777" w:rsidR="003557B7" w:rsidRPr="004733B8" w:rsidRDefault="003557B7" w:rsidP="002C162F">
      <w:pPr>
        <w:tabs>
          <w:tab w:val="left" w:pos="1985"/>
        </w:tabs>
        <w:jc w:val="both"/>
        <w:rPr>
          <w:rFonts w:asciiTheme="minorHAnsi" w:hAnsiTheme="minorHAnsi"/>
          <w:b/>
          <w:sz w:val="22"/>
          <w:szCs w:val="22"/>
        </w:rPr>
      </w:pPr>
    </w:p>
    <w:p w14:paraId="388707EF" w14:textId="7E540844" w:rsidR="002C162F" w:rsidRPr="004733B8" w:rsidRDefault="004733B8" w:rsidP="003557B7">
      <w:pPr>
        <w:pStyle w:val="Odstavekseznama"/>
        <w:numPr>
          <w:ilvl w:val="0"/>
          <w:numId w:val="31"/>
        </w:numPr>
        <w:tabs>
          <w:tab w:val="left" w:pos="1985"/>
        </w:tabs>
        <w:jc w:val="both"/>
        <w:rPr>
          <w:rFonts w:asciiTheme="minorHAnsi" w:hAnsiTheme="minorHAnsi"/>
          <w:sz w:val="22"/>
          <w:szCs w:val="22"/>
        </w:rPr>
      </w:pPr>
      <w:r>
        <w:rPr>
          <w:rFonts w:asciiTheme="minorHAnsi" w:hAnsiTheme="minorHAnsi"/>
          <w:sz w:val="22"/>
          <w:szCs w:val="22"/>
        </w:rPr>
        <w:t xml:space="preserve">Fizično </w:t>
      </w:r>
      <w:r w:rsidR="003557B7" w:rsidRPr="004733B8">
        <w:rPr>
          <w:rFonts w:asciiTheme="minorHAnsi" w:hAnsiTheme="minorHAnsi"/>
          <w:sz w:val="22"/>
          <w:szCs w:val="22"/>
        </w:rPr>
        <w:t xml:space="preserve">dolgotrajno mobilnost, kjer gre za </w:t>
      </w:r>
      <w:r w:rsidR="002C162F" w:rsidRPr="004733B8">
        <w:rPr>
          <w:rFonts w:asciiTheme="minorHAnsi" w:hAnsiTheme="minorHAnsi"/>
          <w:sz w:val="22"/>
          <w:szCs w:val="22"/>
        </w:rPr>
        <w:t>izmenjavo v eni izmed p</w:t>
      </w:r>
      <w:r w:rsidR="007E7561" w:rsidRPr="004733B8">
        <w:rPr>
          <w:rFonts w:asciiTheme="minorHAnsi" w:hAnsiTheme="minorHAnsi"/>
          <w:sz w:val="22"/>
          <w:szCs w:val="22"/>
        </w:rPr>
        <w:t>artnerskih držav, v obdobju od 2</w:t>
      </w:r>
      <w:r w:rsidR="00700933" w:rsidRPr="004733B8">
        <w:rPr>
          <w:rFonts w:asciiTheme="minorHAnsi" w:hAnsiTheme="minorHAnsi"/>
          <w:sz w:val="22"/>
          <w:szCs w:val="22"/>
        </w:rPr>
        <w:t xml:space="preserve"> do 12 mesecev</w:t>
      </w:r>
      <w:r w:rsidR="003557B7" w:rsidRPr="004733B8">
        <w:rPr>
          <w:rFonts w:asciiTheme="minorHAnsi" w:hAnsiTheme="minorHAnsi"/>
          <w:sz w:val="22"/>
          <w:szCs w:val="22"/>
        </w:rPr>
        <w:t>, za namen študija ali praktičnega izobraževanja</w:t>
      </w:r>
      <w:r w:rsidR="003557B7" w:rsidRPr="004733B8">
        <w:rPr>
          <w:rFonts w:asciiTheme="minorHAnsi" w:hAnsiTheme="minorHAnsi"/>
          <w:b/>
          <w:sz w:val="22"/>
          <w:szCs w:val="22"/>
        </w:rPr>
        <w:t xml:space="preserve">. </w:t>
      </w:r>
    </w:p>
    <w:p w14:paraId="15E34AED" w14:textId="77777777" w:rsidR="00AF1EBE" w:rsidRDefault="00327BF1" w:rsidP="00B54E2B">
      <w:pPr>
        <w:pStyle w:val="Odstavekseznama"/>
        <w:numPr>
          <w:ilvl w:val="0"/>
          <w:numId w:val="31"/>
        </w:numPr>
        <w:tabs>
          <w:tab w:val="left" w:pos="1985"/>
        </w:tabs>
        <w:jc w:val="both"/>
        <w:rPr>
          <w:rFonts w:asciiTheme="minorHAnsi" w:hAnsiTheme="minorHAnsi"/>
          <w:sz w:val="22"/>
          <w:szCs w:val="22"/>
        </w:rPr>
      </w:pPr>
      <w:r w:rsidRPr="004733B8">
        <w:rPr>
          <w:rFonts w:asciiTheme="minorHAnsi" w:hAnsiTheme="minorHAnsi"/>
          <w:sz w:val="22"/>
          <w:szCs w:val="22"/>
        </w:rPr>
        <w:t>Kombinirano</w:t>
      </w:r>
      <w:r w:rsidR="00CA45A9" w:rsidRPr="004733B8">
        <w:rPr>
          <w:rFonts w:asciiTheme="minorHAnsi" w:hAnsiTheme="minorHAnsi"/>
          <w:sz w:val="22"/>
          <w:szCs w:val="22"/>
        </w:rPr>
        <w:t>-</w:t>
      </w:r>
      <w:r w:rsidR="00137226" w:rsidRPr="004733B8">
        <w:rPr>
          <w:rFonts w:asciiTheme="minorHAnsi" w:hAnsiTheme="minorHAnsi"/>
          <w:sz w:val="22"/>
          <w:szCs w:val="22"/>
        </w:rPr>
        <w:t>k</w:t>
      </w:r>
      <w:r w:rsidR="003557B7" w:rsidRPr="004733B8">
        <w:rPr>
          <w:rFonts w:asciiTheme="minorHAnsi" w:hAnsiTheme="minorHAnsi"/>
          <w:sz w:val="22"/>
          <w:szCs w:val="22"/>
        </w:rPr>
        <w:t xml:space="preserve">ratkotrajno mobilnost, kjer gre za izmenjavo v eni izmed partnerskih držav, </w:t>
      </w:r>
      <w:r w:rsidR="004733B8">
        <w:rPr>
          <w:rFonts w:asciiTheme="minorHAnsi" w:hAnsiTheme="minorHAnsi"/>
          <w:sz w:val="22"/>
          <w:szCs w:val="22"/>
        </w:rPr>
        <w:t>v obdobju</w:t>
      </w:r>
      <w:r w:rsidRPr="004733B8">
        <w:rPr>
          <w:rFonts w:asciiTheme="minorHAnsi" w:hAnsiTheme="minorHAnsi"/>
          <w:sz w:val="22"/>
          <w:szCs w:val="22"/>
        </w:rPr>
        <w:t xml:space="preserve"> od minimalno 5 do največ 30</w:t>
      </w:r>
      <w:r w:rsidR="004733B8">
        <w:rPr>
          <w:rFonts w:asciiTheme="minorHAnsi" w:hAnsiTheme="minorHAnsi"/>
          <w:sz w:val="22"/>
          <w:szCs w:val="22"/>
        </w:rPr>
        <w:t xml:space="preserve"> dni</w:t>
      </w:r>
      <w:r w:rsidR="003D1402">
        <w:rPr>
          <w:rFonts w:asciiTheme="minorHAnsi" w:hAnsiTheme="minorHAnsi"/>
          <w:sz w:val="22"/>
          <w:szCs w:val="22"/>
        </w:rPr>
        <w:t xml:space="preserve"> z vključenim virtualnim delom</w:t>
      </w:r>
      <w:r w:rsidR="004733B8">
        <w:rPr>
          <w:rFonts w:asciiTheme="minorHAnsi" w:hAnsiTheme="minorHAnsi"/>
          <w:sz w:val="22"/>
          <w:szCs w:val="22"/>
        </w:rPr>
        <w:t>, za namen študija ali praktičnega izobraže</w:t>
      </w:r>
      <w:r w:rsidR="007A25C5">
        <w:rPr>
          <w:rFonts w:asciiTheme="minorHAnsi" w:hAnsiTheme="minorHAnsi"/>
          <w:sz w:val="22"/>
          <w:szCs w:val="22"/>
        </w:rPr>
        <w:t xml:space="preserve">vanja. </w:t>
      </w:r>
    </w:p>
    <w:p w14:paraId="2F483763" w14:textId="78CE1AB3" w:rsidR="003557B7" w:rsidRPr="00AF1EBE" w:rsidRDefault="00B54E2B" w:rsidP="00AF1EBE">
      <w:pPr>
        <w:tabs>
          <w:tab w:val="left" w:pos="1985"/>
        </w:tabs>
        <w:ind w:left="360"/>
        <w:jc w:val="both"/>
        <w:rPr>
          <w:rFonts w:asciiTheme="minorHAnsi" w:hAnsiTheme="minorHAnsi"/>
          <w:sz w:val="22"/>
          <w:szCs w:val="22"/>
        </w:rPr>
      </w:pPr>
      <w:r w:rsidRPr="00AF1EBE">
        <w:rPr>
          <w:rFonts w:asciiTheme="minorHAnsi" w:hAnsiTheme="minorHAnsi"/>
          <w:sz w:val="22"/>
          <w:szCs w:val="22"/>
        </w:rPr>
        <w:t xml:space="preserve">Mobilnosti se lahko udeležijo tudi »mladi« diplomanti, vendar morajo biti izbrani za mobilnost v času zadnjega leta študija, prav tako mora biti usposabljanje izvedeno v 12 mesecih po zaključeni diplomi. </w:t>
      </w:r>
    </w:p>
    <w:p w14:paraId="0081A976" w14:textId="77777777" w:rsidR="003557B7" w:rsidRDefault="003557B7" w:rsidP="002C162F">
      <w:pPr>
        <w:tabs>
          <w:tab w:val="left" w:pos="1985"/>
        </w:tabs>
        <w:jc w:val="both"/>
        <w:rPr>
          <w:rFonts w:asciiTheme="minorHAnsi" w:hAnsiTheme="minorHAnsi"/>
          <w:b/>
          <w:color w:val="FF0000"/>
          <w:sz w:val="22"/>
          <w:szCs w:val="22"/>
        </w:rPr>
      </w:pPr>
    </w:p>
    <w:p w14:paraId="094EB4D7" w14:textId="77777777" w:rsidR="000E3B17" w:rsidRPr="000E3B17" w:rsidRDefault="000E3B17" w:rsidP="002C162F">
      <w:pPr>
        <w:tabs>
          <w:tab w:val="left" w:pos="1985"/>
        </w:tabs>
        <w:jc w:val="both"/>
        <w:rPr>
          <w:rFonts w:asciiTheme="minorHAnsi" w:hAnsiTheme="minorHAnsi"/>
          <w:sz w:val="22"/>
          <w:szCs w:val="22"/>
        </w:rPr>
      </w:pPr>
      <w:r w:rsidRPr="000E3B17">
        <w:rPr>
          <w:rFonts w:asciiTheme="minorHAnsi" w:hAnsiTheme="minorHAnsi"/>
          <w:sz w:val="22"/>
          <w:szCs w:val="22"/>
        </w:rPr>
        <w:t xml:space="preserve">V razpisu se tako za študente kot mlade diplomante uporablja enoten izraz študent. </w:t>
      </w:r>
    </w:p>
    <w:p w14:paraId="2B7C4C96" w14:textId="77777777" w:rsidR="00700933" w:rsidRPr="000D4DBE" w:rsidRDefault="00700933" w:rsidP="002C162F">
      <w:pPr>
        <w:tabs>
          <w:tab w:val="left" w:pos="1985"/>
        </w:tabs>
        <w:jc w:val="both"/>
        <w:rPr>
          <w:rFonts w:asciiTheme="minorHAnsi" w:hAnsiTheme="minorHAnsi"/>
          <w:color w:val="000000" w:themeColor="text1"/>
          <w:sz w:val="22"/>
          <w:szCs w:val="22"/>
        </w:rPr>
      </w:pPr>
    </w:p>
    <w:p w14:paraId="5113BA62" w14:textId="2903DAA1" w:rsidR="002C162F" w:rsidRPr="00697E20" w:rsidRDefault="002C162F" w:rsidP="00B36F9C">
      <w:pPr>
        <w:pStyle w:val="Default"/>
        <w:jc w:val="both"/>
        <w:rPr>
          <w:rFonts w:asciiTheme="minorHAnsi" w:hAnsiTheme="minorHAnsi"/>
          <w:color w:val="000000" w:themeColor="text1"/>
          <w:sz w:val="22"/>
          <w:szCs w:val="22"/>
        </w:rPr>
      </w:pPr>
      <w:r w:rsidRPr="00BB5E77">
        <w:rPr>
          <w:rFonts w:asciiTheme="minorHAnsi" w:hAnsiTheme="minorHAnsi"/>
          <w:color w:val="000000" w:themeColor="text1"/>
          <w:sz w:val="22"/>
          <w:szCs w:val="22"/>
        </w:rPr>
        <w:t xml:space="preserve">Splošna pravila, načela in postopki izvedbe projekta Erasmus+ so objavljena na spletnih straneh </w:t>
      </w:r>
      <w:hyperlink r:id="rId8" w:history="1">
        <w:r w:rsidRPr="00BB5E77">
          <w:rPr>
            <w:rStyle w:val="Hiperpovezava"/>
            <w:rFonts w:asciiTheme="minorHAnsi" w:hAnsiTheme="minorHAnsi"/>
            <w:sz w:val="22"/>
            <w:szCs w:val="22"/>
          </w:rPr>
          <w:t>https://www.cmepius.si/</w:t>
        </w:r>
      </w:hyperlink>
      <w:r w:rsidRPr="00BB5E77">
        <w:rPr>
          <w:rFonts w:asciiTheme="minorHAnsi" w:hAnsiTheme="minorHAnsi"/>
          <w:color w:val="000000" w:themeColor="text1"/>
          <w:sz w:val="22"/>
          <w:szCs w:val="22"/>
        </w:rPr>
        <w:t xml:space="preserve"> oziroma </w:t>
      </w:r>
      <w:hyperlink r:id="rId9" w:history="1">
        <w:r w:rsidR="00697E20" w:rsidRPr="00CB7C43">
          <w:rPr>
            <w:rStyle w:val="Hiperpovezava"/>
            <w:rFonts w:asciiTheme="minorHAnsi" w:hAnsiTheme="minorHAnsi"/>
            <w:sz w:val="22"/>
            <w:szCs w:val="22"/>
          </w:rPr>
          <w:t>https://www.cmepius.si/razpisi/pogodbena-dokumentacija-2021-2027/</w:t>
        </w:r>
      </w:hyperlink>
      <w:r w:rsidR="00697E20">
        <w:rPr>
          <w:rFonts w:asciiTheme="minorHAnsi" w:hAnsiTheme="minorHAnsi"/>
          <w:color w:val="000000" w:themeColor="text1"/>
          <w:sz w:val="22"/>
          <w:szCs w:val="22"/>
        </w:rPr>
        <w:t xml:space="preserve"> </w:t>
      </w:r>
      <w:r w:rsidR="00700933" w:rsidRPr="00BB5E77">
        <w:rPr>
          <w:rFonts w:asciiTheme="minorHAnsi" w:hAnsiTheme="minorHAnsi"/>
          <w:color w:val="000000" w:themeColor="text1"/>
          <w:sz w:val="22"/>
          <w:szCs w:val="22"/>
        </w:rPr>
        <w:t xml:space="preserve">in jih morajo upoštevati študent, </w:t>
      </w:r>
      <w:r w:rsidRPr="00BB5E77">
        <w:rPr>
          <w:rFonts w:asciiTheme="minorHAnsi" w:hAnsiTheme="minorHAnsi"/>
          <w:color w:val="000000" w:themeColor="text1"/>
          <w:sz w:val="22"/>
          <w:szCs w:val="22"/>
        </w:rPr>
        <w:t>matična institucija ter institucij</w:t>
      </w:r>
      <w:r w:rsidR="00D766B9" w:rsidRPr="00BB5E77">
        <w:rPr>
          <w:rFonts w:asciiTheme="minorHAnsi" w:hAnsiTheme="minorHAnsi"/>
          <w:color w:val="000000" w:themeColor="text1"/>
          <w:sz w:val="22"/>
          <w:szCs w:val="22"/>
        </w:rPr>
        <w:t>a</w:t>
      </w:r>
      <w:r w:rsidRPr="00BB5E77">
        <w:rPr>
          <w:rFonts w:asciiTheme="minorHAnsi" w:hAnsiTheme="minorHAnsi"/>
          <w:color w:val="000000" w:themeColor="text1"/>
          <w:sz w:val="22"/>
          <w:szCs w:val="22"/>
        </w:rPr>
        <w:t xml:space="preserve"> gostiteljic</w:t>
      </w:r>
      <w:r w:rsidR="00D766B9" w:rsidRPr="00BB5E77">
        <w:rPr>
          <w:rFonts w:asciiTheme="minorHAnsi" w:hAnsiTheme="minorHAnsi"/>
          <w:color w:val="000000" w:themeColor="text1"/>
          <w:sz w:val="22"/>
          <w:szCs w:val="22"/>
        </w:rPr>
        <w:t>a</w:t>
      </w:r>
      <w:r w:rsidRPr="00BB5E77">
        <w:rPr>
          <w:rFonts w:asciiTheme="minorHAnsi" w:hAnsiTheme="minorHAnsi"/>
          <w:color w:val="000000" w:themeColor="text1"/>
          <w:sz w:val="22"/>
          <w:szCs w:val="22"/>
        </w:rPr>
        <w:t xml:space="preserve">. Časovni, finančni in vsebinski okvir določa tudi pogodba »Sporazuma </w:t>
      </w:r>
      <w:r w:rsidRPr="00BB5E77">
        <w:rPr>
          <w:rStyle w:val="hp"/>
          <w:rFonts w:asciiTheme="minorHAnsi" w:hAnsiTheme="minorHAnsi"/>
          <w:color w:val="000000" w:themeColor="text1"/>
          <w:sz w:val="22"/>
          <w:szCs w:val="22"/>
        </w:rPr>
        <w:t>o dodelitvi dotacije za projekt v okviru programa Erasmus+, Ključni ukrep 1: projekti mobilnosti posameznikov na področju visokošolskega izobraževanja</w:t>
      </w:r>
      <w:r w:rsidRPr="00BB5E77">
        <w:rPr>
          <w:rFonts w:asciiTheme="minorHAnsi" w:hAnsiTheme="minorHAnsi"/>
          <w:color w:val="000000" w:themeColor="text1"/>
          <w:sz w:val="22"/>
          <w:szCs w:val="22"/>
        </w:rPr>
        <w:t xml:space="preserve">«; Št. sporazuma: </w:t>
      </w:r>
      <w:r w:rsidR="00734A7F" w:rsidRPr="00B36F9C">
        <w:rPr>
          <w:sz w:val="22"/>
          <w:szCs w:val="22"/>
        </w:rPr>
        <w:t xml:space="preserve">2025-1-SI01-KA131-HED-000334306 </w:t>
      </w:r>
      <w:r w:rsidRPr="00B36F9C">
        <w:rPr>
          <w:rFonts w:asciiTheme="minorHAnsi" w:hAnsiTheme="minorHAnsi"/>
          <w:color w:val="000000" w:themeColor="text1"/>
          <w:sz w:val="22"/>
          <w:szCs w:val="22"/>
        </w:rPr>
        <w:t>;</w:t>
      </w:r>
      <w:r w:rsidR="007369B1">
        <w:rPr>
          <w:rFonts w:asciiTheme="minorHAnsi" w:hAnsiTheme="minorHAnsi"/>
          <w:color w:val="000000" w:themeColor="text1"/>
          <w:sz w:val="22"/>
          <w:szCs w:val="22"/>
        </w:rPr>
        <w:t xml:space="preserve"> </w:t>
      </w:r>
      <w:r w:rsidRPr="00BB5E77">
        <w:rPr>
          <w:rFonts w:asciiTheme="minorHAnsi" w:hAnsiTheme="minorHAnsi"/>
          <w:color w:val="000000" w:themeColor="text1"/>
          <w:sz w:val="22"/>
          <w:szCs w:val="22"/>
        </w:rPr>
        <w:t>št. zadeve</w:t>
      </w:r>
      <w:r w:rsidR="005D58BD" w:rsidRPr="00BB5E77">
        <w:rPr>
          <w:bCs/>
          <w:sz w:val="22"/>
          <w:szCs w:val="22"/>
        </w:rPr>
        <w:t xml:space="preserve"> </w:t>
      </w:r>
      <w:r w:rsidR="00B36F9C" w:rsidRPr="00B36F9C">
        <w:rPr>
          <w:sz w:val="22"/>
          <w:szCs w:val="22"/>
        </w:rPr>
        <w:t>KA131-HED-0052/2025</w:t>
      </w:r>
      <w:r w:rsidRPr="00BB5E77">
        <w:rPr>
          <w:rFonts w:asciiTheme="minorHAnsi" w:hAnsiTheme="minorHAnsi"/>
          <w:color w:val="000000" w:themeColor="text1"/>
          <w:sz w:val="22"/>
          <w:szCs w:val="22"/>
        </w:rPr>
        <w:t>, podpisana med BC Naklo in nacionalno agencijo CMEPIUS.</w:t>
      </w:r>
    </w:p>
    <w:p w14:paraId="7CE227A7" w14:textId="77777777" w:rsidR="002C162F" w:rsidRPr="000D4DBE" w:rsidRDefault="002C162F" w:rsidP="002C162F">
      <w:pPr>
        <w:autoSpaceDE w:val="0"/>
        <w:autoSpaceDN w:val="0"/>
        <w:adjustRightInd w:val="0"/>
        <w:jc w:val="both"/>
        <w:rPr>
          <w:rFonts w:asciiTheme="minorHAnsi" w:hAnsiTheme="minorHAnsi"/>
          <w:color w:val="000000" w:themeColor="text1"/>
          <w:sz w:val="22"/>
          <w:szCs w:val="22"/>
        </w:rPr>
      </w:pPr>
    </w:p>
    <w:p w14:paraId="38E1BAB7" w14:textId="77777777" w:rsidR="00967C3E" w:rsidRPr="00967C3E" w:rsidRDefault="002C162F" w:rsidP="00967C3E">
      <w:pPr>
        <w:jc w:val="both"/>
        <w:rPr>
          <w:rFonts w:asciiTheme="minorHAnsi" w:hAnsiTheme="minorHAnsi" w:cstheme="minorHAnsi"/>
          <w:b/>
          <w:sz w:val="22"/>
          <w:szCs w:val="22"/>
        </w:rPr>
      </w:pPr>
      <w:r w:rsidRPr="00967C3E">
        <w:rPr>
          <w:rFonts w:asciiTheme="minorHAnsi" w:hAnsiTheme="minorHAnsi" w:cstheme="minorHAnsi"/>
          <w:bCs/>
          <w:sz w:val="22"/>
          <w:szCs w:val="22"/>
        </w:rPr>
        <w:t>Države, v katerih študent lahko opravlja študij ali praktično izobraževanje, so t. i. programske države:</w:t>
      </w:r>
      <w:r w:rsidRPr="00967C3E">
        <w:rPr>
          <w:rFonts w:asciiTheme="minorHAnsi" w:hAnsiTheme="minorHAnsi" w:cstheme="minorHAnsi"/>
          <w:b/>
          <w:sz w:val="22"/>
          <w:szCs w:val="22"/>
        </w:rPr>
        <w:t xml:space="preserve"> </w:t>
      </w:r>
    </w:p>
    <w:p w14:paraId="28AAB861" w14:textId="0B14D2A5" w:rsidR="00597760" w:rsidRPr="00967C3E" w:rsidRDefault="00932FF9" w:rsidP="00C24217">
      <w:pPr>
        <w:pStyle w:val="Odstavekseznama"/>
        <w:numPr>
          <w:ilvl w:val="0"/>
          <w:numId w:val="43"/>
        </w:numPr>
        <w:jc w:val="both"/>
        <w:rPr>
          <w:rFonts w:asciiTheme="minorHAnsi" w:hAnsiTheme="minorHAnsi" w:cstheme="minorHAnsi"/>
          <w:b/>
          <w:sz w:val="22"/>
          <w:szCs w:val="22"/>
        </w:rPr>
      </w:pPr>
      <w:r w:rsidRPr="00967C3E">
        <w:rPr>
          <w:rFonts w:asciiTheme="minorHAnsi" w:hAnsiTheme="minorHAnsi" w:cstheme="minorHAnsi"/>
          <w:bCs/>
          <w:sz w:val="22"/>
          <w:szCs w:val="22"/>
        </w:rPr>
        <w:t>d</w:t>
      </w:r>
      <w:r w:rsidR="00104802" w:rsidRPr="00967C3E">
        <w:rPr>
          <w:rFonts w:asciiTheme="minorHAnsi" w:hAnsiTheme="minorHAnsi" w:cstheme="minorHAnsi"/>
          <w:bCs/>
          <w:sz w:val="22"/>
          <w:szCs w:val="22"/>
        </w:rPr>
        <w:t>ržave programa z višjimi življenjskimi stroški</w:t>
      </w:r>
      <w:r w:rsidR="00104802" w:rsidRPr="00967C3E">
        <w:rPr>
          <w:rFonts w:asciiTheme="minorHAnsi" w:hAnsiTheme="minorHAnsi" w:cstheme="minorHAnsi"/>
          <w:b/>
          <w:sz w:val="22"/>
          <w:szCs w:val="22"/>
        </w:rPr>
        <w:t xml:space="preserve"> </w:t>
      </w:r>
      <w:r w:rsidR="00104802" w:rsidRPr="00967C3E">
        <w:rPr>
          <w:rFonts w:asciiTheme="minorHAnsi" w:hAnsiTheme="minorHAnsi" w:cstheme="minorHAnsi"/>
          <w:bCs/>
          <w:sz w:val="22"/>
          <w:szCs w:val="22"/>
        </w:rPr>
        <w:t>(</w:t>
      </w:r>
      <w:r w:rsidR="00C24217" w:rsidRPr="00967C3E">
        <w:rPr>
          <w:rFonts w:asciiTheme="minorHAnsi" w:hAnsiTheme="minorHAnsi" w:cstheme="minorHAnsi"/>
          <w:b/>
          <w:bCs/>
          <w:sz w:val="22"/>
          <w:szCs w:val="22"/>
        </w:rPr>
        <w:t>Avstrija, Belgija, Danska, Finska, Francija, Nemčija, Islandija, Irska, Italija, Lihtenštajn, Luksemburg, Nizozemska, Norveška, Švedska</w:t>
      </w:r>
      <w:r w:rsidR="00104802" w:rsidRPr="00967C3E">
        <w:rPr>
          <w:rFonts w:asciiTheme="minorHAnsi" w:hAnsiTheme="minorHAnsi" w:cstheme="minorHAnsi"/>
          <w:sz w:val="22"/>
          <w:szCs w:val="22"/>
        </w:rPr>
        <w:t>)</w:t>
      </w:r>
      <w:r w:rsidR="00967C3E">
        <w:rPr>
          <w:rFonts w:asciiTheme="minorHAnsi" w:hAnsiTheme="minorHAnsi" w:cstheme="minorHAnsi"/>
          <w:sz w:val="22"/>
          <w:szCs w:val="22"/>
        </w:rPr>
        <w:t>.</w:t>
      </w:r>
    </w:p>
    <w:p w14:paraId="5C17D894" w14:textId="3BA35CCE" w:rsidR="00597760" w:rsidRPr="00967C3E" w:rsidRDefault="00932FF9" w:rsidP="00597760">
      <w:pPr>
        <w:pStyle w:val="Odstavekseznama"/>
        <w:numPr>
          <w:ilvl w:val="0"/>
          <w:numId w:val="18"/>
        </w:numPr>
        <w:rPr>
          <w:rFonts w:asciiTheme="minorHAnsi" w:hAnsiTheme="minorHAnsi" w:cstheme="minorHAnsi"/>
          <w:sz w:val="22"/>
          <w:szCs w:val="22"/>
        </w:rPr>
      </w:pPr>
      <w:r w:rsidRPr="00967C3E">
        <w:rPr>
          <w:rFonts w:asciiTheme="minorHAnsi" w:hAnsiTheme="minorHAnsi" w:cstheme="minorHAnsi"/>
          <w:bCs/>
          <w:sz w:val="22"/>
          <w:szCs w:val="22"/>
        </w:rPr>
        <w:t>države programa s srednjimi življenjskimi stroški (</w:t>
      </w:r>
      <w:r w:rsidR="00597760" w:rsidRPr="00967C3E">
        <w:rPr>
          <w:rFonts w:asciiTheme="minorHAnsi" w:hAnsiTheme="minorHAnsi" w:cstheme="minorHAnsi"/>
          <w:b/>
          <w:bCs/>
          <w:sz w:val="22"/>
          <w:szCs w:val="22"/>
        </w:rPr>
        <w:t>Ciper, Češka, Estonija, Grčija, Latvija, Malta, Portugalska, Slovaška, Slovenija, Španija</w:t>
      </w:r>
      <w:r w:rsidR="00766DBC">
        <w:rPr>
          <w:rFonts w:asciiTheme="minorHAnsi" w:hAnsiTheme="minorHAnsi" w:cstheme="minorHAnsi"/>
          <w:b/>
          <w:bCs/>
          <w:sz w:val="22"/>
          <w:szCs w:val="22"/>
        </w:rPr>
        <w:t>)</w:t>
      </w:r>
      <w:r w:rsidR="00597760" w:rsidRPr="00967C3E">
        <w:rPr>
          <w:rFonts w:asciiTheme="minorHAnsi" w:hAnsiTheme="minorHAnsi" w:cstheme="minorHAnsi"/>
          <w:b/>
          <w:bCs/>
          <w:sz w:val="22"/>
          <w:szCs w:val="22"/>
        </w:rPr>
        <w:t xml:space="preserve">. </w:t>
      </w:r>
    </w:p>
    <w:p w14:paraId="74A4813A" w14:textId="616BA98A" w:rsidR="00104802" w:rsidRPr="00967C3E" w:rsidRDefault="003C732A" w:rsidP="00597760">
      <w:pPr>
        <w:pStyle w:val="Odstavekseznama"/>
        <w:numPr>
          <w:ilvl w:val="0"/>
          <w:numId w:val="18"/>
        </w:numPr>
        <w:rPr>
          <w:rFonts w:asciiTheme="minorHAnsi" w:hAnsiTheme="minorHAnsi" w:cstheme="minorHAnsi"/>
          <w:sz w:val="22"/>
          <w:szCs w:val="22"/>
        </w:rPr>
      </w:pPr>
      <w:r>
        <w:rPr>
          <w:rFonts w:asciiTheme="minorHAnsi" w:hAnsiTheme="minorHAnsi" w:cstheme="minorHAnsi"/>
          <w:bCs/>
          <w:sz w:val="22"/>
          <w:szCs w:val="22"/>
        </w:rPr>
        <w:t>d</w:t>
      </w:r>
      <w:r w:rsidR="00932FF9" w:rsidRPr="00967C3E">
        <w:rPr>
          <w:rFonts w:asciiTheme="minorHAnsi" w:hAnsiTheme="minorHAnsi" w:cstheme="minorHAnsi"/>
          <w:bCs/>
          <w:sz w:val="22"/>
          <w:szCs w:val="22"/>
        </w:rPr>
        <w:t>ržave programa z nižjimi življenjskimi stroški (</w:t>
      </w:r>
      <w:r w:rsidR="00554014" w:rsidRPr="00967C3E">
        <w:rPr>
          <w:rFonts w:asciiTheme="minorHAnsi" w:hAnsiTheme="minorHAnsi" w:cstheme="minorHAnsi"/>
          <w:b/>
          <w:bCs/>
          <w:sz w:val="22"/>
          <w:szCs w:val="22"/>
        </w:rPr>
        <w:t>Bolgarija, Hrvaška, Litva, Madžarska, Poljska, Romunija, Severna Makedonija, Srbija, Turčija</w:t>
      </w:r>
      <w:r w:rsidR="00932FF9" w:rsidRPr="00967C3E">
        <w:rPr>
          <w:rFonts w:asciiTheme="minorHAnsi" w:hAnsiTheme="minorHAnsi" w:cstheme="minorHAnsi"/>
          <w:bCs/>
          <w:sz w:val="22"/>
          <w:szCs w:val="22"/>
        </w:rPr>
        <w:t>)</w:t>
      </w:r>
      <w:r w:rsidR="00967C3E">
        <w:rPr>
          <w:rFonts w:asciiTheme="minorHAnsi" w:hAnsiTheme="minorHAnsi" w:cstheme="minorHAnsi"/>
          <w:bCs/>
          <w:sz w:val="22"/>
          <w:szCs w:val="22"/>
        </w:rPr>
        <w:t>.</w:t>
      </w:r>
    </w:p>
    <w:p w14:paraId="321EF3E3" w14:textId="77777777" w:rsidR="007A0A4A" w:rsidRDefault="007A0A4A" w:rsidP="002C162F">
      <w:pPr>
        <w:jc w:val="both"/>
        <w:rPr>
          <w:rFonts w:asciiTheme="minorHAnsi" w:eastAsia="Calibri" w:hAnsiTheme="minorHAnsi"/>
          <w:bCs/>
          <w:color w:val="000000" w:themeColor="text1"/>
          <w:sz w:val="22"/>
          <w:szCs w:val="22"/>
        </w:rPr>
      </w:pPr>
    </w:p>
    <w:p w14:paraId="687F09A7" w14:textId="77777777" w:rsidR="002C162F" w:rsidRDefault="002C162F" w:rsidP="002C162F">
      <w:pPr>
        <w:jc w:val="both"/>
        <w:rPr>
          <w:rFonts w:asciiTheme="minorHAnsi" w:eastAsia="Calibri" w:hAnsiTheme="minorHAnsi"/>
          <w:bCs/>
          <w:color w:val="000000" w:themeColor="text1"/>
          <w:sz w:val="22"/>
          <w:szCs w:val="22"/>
        </w:rPr>
      </w:pPr>
      <w:r w:rsidRPr="005F10C3">
        <w:rPr>
          <w:rFonts w:asciiTheme="minorHAnsi" w:eastAsia="Calibri" w:hAnsiTheme="minorHAnsi"/>
          <w:bCs/>
          <w:color w:val="000000" w:themeColor="text1"/>
          <w:sz w:val="22"/>
          <w:szCs w:val="22"/>
        </w:rPr>
        <w:t xml:space="preserve">Študent ne sme opravljati mobilnosti v državi </w:t>
      </w:r>
      <w:r w:rsidR="004A5756">
        <w:rPr>
          <w:rFonts w:asciiTheme="minorHAnsi" w:eastAsia="Calibri" w:hAnsiTheme="minorHAnsi"/>
          <w:bCs/>
          <w:color w:val="000000" w:themeColor="text1"/>
          <w:sz w:val="22"/>
          <w:szCs w:val="22"/>
        </w:rPr>
        <w:t xml:space="preserve">institucije pošiljateljice in v državi, v kateri med študijem prebivajo. </w:t>
      </w:r>
    </w:p>
    <w:p w14:paraId="6CA242BA" w14:textId="77777777" w:rsidR="0052134F" w:rsidRDefault="0052134F" w:rsidP="002C162F">
      <w:pPr>
        <w:jc w:val="both"/>
        <w:rPr>
          <w:rFonts w:asciiTheme="minorHAnsi" w:hAnsiTheme="minorHAnsi"/>
          <w:color w:val="000000" w:themeColor="text1"/>
          <w:sz w:val="22"/>
          <w:szCs w:val="22"/>
        </w:rPr>
      </w:pPr>
    </w:p>
    <w:p w14:paraId="27E6CB77" w14:textId="77777777" w:rsidR="0052134F" w:rsidRPr="005F10C3" w:rsidRDefault="0052134F" w:rsidP="002C162F">
      <w:p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Študent mora bivati v državi in kraju institucije gostiteljice celoten čas mobilnosti. </w:t>
      </w:r>
    </w:p>
    <w:p w14:paraId="39B1CF15" w14:textId="77777777" w:rsidR="002C162F" w:rsidRDefault="002C162F" w:rsidP="002C162F">
      <w:pPr>
        <w:jc w:val="both"/>
        <w:rPr>
          <w:rFonts w:asciiTheme="minorHAnsi" w:hAnsiTheme="minorHAnsi"/>
          <w:color w:val="000000" w:themeColor="text1"/>
          <w:sz w:val="22"/>
          <w:szCs w:val="22"/>
        </w:rPr>
      </w:pPr>
    </w:p>
    <w:p w14:paraId="75622055" w14:textId="77777777" w:rsidR="002C162F" w:rsidRDefault="002C162F" w:rsidP="002C162F">
      <w:pPr>
        <w:jc w:val="both"/>
        <w:rPr>
          <w:rFonts w:asciiTheme="minorHAnsi" w:hAnsiTheme="minorHAnsi"/>
          <w:color w:val="000000" w:themeColor="text1"/>
          <w:sz w:val="22"/>
          <w:szCs w:val="22"/>
        </w:rPr>
      </w:pPr>
    </w:p>
    <w:p w14:paraId="507F5690" w14:textId="77777777" w:rsidR="002C162F" w:rsidRDefault="002C162F" w:rsidP="002C162F">
      <w:pPr>
        <w:jc w:val="both"/>
        <w:rPr>
          <w:rFonts w:asciiTheme="minorHAnsi" w:hAnsiTheme="minorHAnsi"/>
          <w:color w:val="000000" w:themeColor="text1"/>
          <w:sz w:val="22"/>
          <w:szCs w:val="22"/>
        </w:rPr>
      </w:pPr>
      <w:r w:rsidRPr="00800418">
        <w:rPr>
          <w:rFonts w:asciiTheme="minorHAnsi" w:hAnsiTheme="minorHAnsi"/>
          <w:b/>
          <w:sz w:val="22"/>
          <w:szCs w:val="22"/>
        </w:rPr>
        <w:lastRenderedPageBreak/>
        <w:t>Na praktično izobraževanje lahko študent odide</w:t>
      </w:r>
      <w:r w:rsidRPr="00800418">
        <w:rPr>
          <w:rFonts w:asciiTheme="minorHAnsi" w:hAnsiTheme="minorHAnsi"/>
          <w:sz w:val="22"/>
          <w:szCs w:val="22"/>
        </w:rPr>
        <w:t xml:space="preserve"> </w:t>
      </w:r>
      <w:r w:rsidRPr="000D4DBE">
        <w:rPr>
          <w:rFonts w:asciiTheme="minorHAnsi" w:hAnsiTheme="minorHAnsi"/>
          <w:b/>
          <w:color w:val="000000" w:themeColor="text1"/>
          <w:sz w:val="22"/>
          <w:szCs w:val="22"/>
        </w:rPr>
        <w:t>v katero</w:t>
      </w:r>
      <w:r>
        <w:rPr>
          <w:rFonts w:asciiTheme="minorHAnsi" w:hAnsiTheme="minorHAnsi"/>
          <w:b/>
          <w:color w:val="000000" w:themeColor="text1"/>
          <w:sz w:val="22"/>
          <w:szCs w:val="22"/>
        </w:rPr>
        <w:t xml:space="preserve"> </w:t>
      </w:r>
      <w:r w:rsidRPr="000D4DBE">
        <w:rPr>
          <w:rFonts w:asciiTheme="minorHAnsi" w:hAnsiTheme="minorHAnsi"/>
          <w:b/>
          <w:color w:val="000000" w:themeColor="text1"/>
          <w:sz w:val="22"/>
          <w:szCs w:val="22"/>
        </w:rPr>
        <w:t>koli podjetje ali podobno organizacijo ter visokošolsko institucijo</w:t>
      </w:r>
      <w:r w:rsidRPr="000D4DBE">
        <w:rPr>
          <w:rFonts w:asciiTheme="minorHAnsi" w:hAnsiTheme="minorHAnsi"/>
          <w:color w:val="000000" w:themeColor="text1"/>
          <w:sz w:val="22"/>
          <w:szCs w:val="22"/>
        </w:rPr>
        <w:t>. Podjetje je katero</w:t>
      </w:r>
      <w:r>
        <w:rPr>
          <w:rFonts w:asciiTheme="minorHAnsi" w:hAnsiTheme="minorHAnsi"/>
          <w:color w:val="000000" w:themeColor="text1"/>
          <w:sz w:val="22"/>
          <w:szCs w:val="22"/>
        </w:rPr>
        <w:t xml:space="preserve"> </w:t>
      </w:r>
      <w:r w:rsidRPr="000D4DBE">
        <w:rPr>
          <w:rFonts w:asciiTheme="minorHAnsi" w:hAnsiTheme="minorHAnsi"/>
          <w:color w:val="000000" w:themeColor="text1"/>
          <w:sz w:val="22"/>
          <w:szCs w:val="22"/>
        </w:rPr>
        <w:t>koli podjetje, ki se ukvarja z gospodarsko dejavnostjo v zasebnem ali javnem sektorju ne glede na velikost, pravni status ali gospodarski sektor, v katerem deluje, vključno s socialno ekonomijo.</w:t>
      </w:r>
    </w:p>
    <w:p w14:paraId="4028AB8D" w14:textId="77777777" w:rsidR="002C162F" w:rsidRDefault="002C162F" w:rsidP="002C162F">
      <w:pPr>
        <w:jc w:val="both"/>
        <w:rPr>
          <w:rFonts w:asciiTheme="minorHAnsi" w:hAnsiTheme="minorHAnsi"/>
          <w:color w:val="000000" w:themeColor="text1"/>
          <w:sz w:val="22"/>
          <w:szCs w:val="22"/>
        </w:rPr>
      </w:pPr>
    </w:p>
    <w:p w14:paraId="734A26DF" w14:textId="77777777" w:rsidR="002C162F" w:rsidRPr="000D4DBE" w:rsidRDefault="002C162F" w:rsidP="002C162F">
      <w:pPr>
        <w:jc w:val="both"/>
        <w:rPr>
          <w:rFonts w:asciiTheme="minorHAnsi" w:hAnsiTheme="minorHAnsi"/>
          <w:color w:val="000000" w:themeColor="text1"/>
          <w:sz w:val="22"/>
          <w:szCs w:val="22"/>
        </w:rPr>
      </w:pPr>
      <w:r w:rsidRPr="00800418">
        <w:rPr>
          <w:rFonts w:asciiTheme="minorHAnsi" w:hAnsiTheme="minorHAnsi"/>
          <w:b/>
          <w:sz w:val="22"/>
          <w:szCs w:val="22"/>
        </w:rPr>
        <w:t>Na mobilnost za namen študija lahko študent odide v katero koli visokošolsko institucijo</w:t>
      </w:r>
      <w:r>
        <w:rPr>
          <w:rFonts w:asciiTheme="minorHAnsi" w:hAnsiTheme="minorHAnsi"/>
          <w:color w:val="000000" w:themeColor="text1"/>
          <w:sz w:val="22"/>
          <w:szCs w:val="22"/>
        </w:rPr>
        <w:t>. Opravljene obveznosti v tujini bodo priznane na nivoju posameznega predmeta in se s študentom dogovorijo pred odhodom v tujino.</w:t>
      </w:r>
    </w:p>
    <w:p w14:paraId="7EC2335E" w14:textId="77777777" w:rsidR="002C162F" w:rsidRPr="000D4DBE" w:rsidRDefault="002C162F" w:rsidP="002C162F">
      <w:pPr>
        <w:jc w:val="both"/>
        <w:rPr>
          <w:rFonts w:asciiTheme="minorHAnsi" w:hAnsiTheme="minorHAnsi"/>
          <w:color w:val="000000" w:themeColor="text1"/>
          <w:sz w:val="22"/>
          <w:szCs w:val="22"/>
        </w:rPr>
      </w:pPr>
    </w:p>
    <w:p w14:paraId="7B398ED0" w14:textId="49DC9218" w:rsidR="002C162F" w:rsidRDefault="002C162F" w:rsidP="002C162F">
      <w:pPr>
        <w:jc w:val="both"/>
        <w:rPr>
          <w:rFonts w:asciiTheme="minorHAnsi" w:hAnsiTheme="minorHAnsi"/>
          <w:b/>
          <w:sz w:val="22"/>
          <w:szCs w:val="22"/>
        </w:rPr>
      </w:pPr>
      <w:r w:rsidRPr="000D4DBE">
        <w:rPr>
          <w:rFonts w:asciiTheme="minorHAnsi" w:hAnsiTheme="minorHAnsi"/>
          <w:color w:val="000000" w:themeColor="text1"/>
          <w:sz w:val="22"/>
          <w:szCs w:val="22"/>
        </w:rPr>
        <w:t>Na podlagi odobrenih sredstev s strani Evropske komisije je Center RS za mobilnost in evropske programe izobraževanja in usposabljanja (CMEPIUS) Biotehniškemu centru Naklo odobril sredstva</w:t>
      </w:r>
      <w:r w:rsidR="00D86477">
        <w:rPr>
          <w:rFonts w:asciiTheme="minorHAnsi" w:hAnsiTheme="minorHAnsi"/>
          <w:color w:val="000000" w:themeColor="text1"/>
          <w:sz w:val="22"/>
          <w:szCs w:val="22"/>
        </w:rPr>
        <w:t xml:space="preserve">, ki bodo študentom za </w:t>
      </w:r>
      <w:r w:rsidRPr="00510F7D">
        <w:rPr>
          <w:rFonts w:asciiTheme="minorHAnsi" w:hAnsiTheme="minorHAnsi"/>
          <w:b/>
          <w:sz w:val="22"/>
          <w:szCs w:val="22"/>
        </w:rPr>
        <w:t>namen</w:t>
      </w:r>
      <w:r w:rsidR="00D86477">
        <w:rPr>
          <w:rFonts w:asciiTheme="minorHAnsi" w:hAnsiTheme="minorHAnsi"/>
          <w:b/>
          <w:sz w:val="22"/>
          <w:szCs w:val="22"/>
        </w:rPr>
        <w:t xml:space="preserve"> </w:t>
      </w:r>
      <w:r w:rsidRPr="00510F7D">
        <w:rPr>
          <w:rFonts w:asciiTheme="minorHAnsi" w:hAnsiTheme="minorHAnsi"/>
          <w:b/>
          <w:sz w:val="22"/>
          <w:szCs w:val="22"/>
        </w:rPr>
        <w:t xml:space="preserve">prakse </w:t>
      </w:r>
      <w:r w:rsidR="00510F7D" w:rsidRPr="00510F7D">
        <w:rPr>
          <w:rFonts w:asciiTheme="minorHAnsi" w:hAnsiTheme="minorHAnsi"/>
          <w:b/>
          <w:sz w:val="22"/>
          <w:szCs w:val="22"/>
        </w:rPr>
        <w:t>oz.</w:t>
      </w:r>
      <w:r w:rsidRPr="00510F7D">
        <w:rPr>
          <w:rFonts w:asciiTheme="minorHAnsi" w:hAnsiTheme="minorHAnsi"/>
          <w:b/>
          <w:sz w:val="22"/>
          <w:szCs w:val="22"/>
        </w:rPr>
        <w:t xml:space="preserve"> </w:t>
      </w:r>
      <w:r w:rsidR="00F72BAC" w:rsidRPr="00510F7D">
        <w:rPr>
          <w:rFonts w:asciiTheme="minorHAnsi" w:hAnsiTheme="minorHAnsi"/>
          <w:b/>
          <w:sz w:val="22"/>
          <w:szCs w:val="22"/>
        </w:rPr>
        <w:t>študija v tujini</w:t>
      </w:r>
      <w:r w:rsidR="00D86477">
        <w:rPr>
          <w:rFonts w:asciiTheme="minorHAnsi" w:hAnsiTheme="minorHAnsi"/>
          <w:b/>
          <w:sz w:val="22"/>
          <w:szCs w:val="22"/>
        </w:rPr>
        <w:t xml:space="preserve"> na razpolago do porabe sredstev.</w:t>
      </w:r>
    </w:p>
    <w:p w14:paraId="6A28B087" w14:textId="77777777" w:rsidR="007570A8" w:rsidRDefault="007570A8" w:rsidP="002C162F">
      <w:pPr>
        <w:jc w:val="both"/>
        <w:rPr>
          <w:rFonts w:asciiTheme="minorHAnsi" w:hAnsiTheme="minorHAnsi"/>
          <w:b/>
          <w:sz w:val="22"/>
          <w:szCs w:val="22"/>
        </w:rPr>
      </w:pPr>
    </w:p>
    <w:p w14:paraId="36092BB2" w14:textId="77777777" w:rsidR="007570A8" w:rsidRPr="000D4DBE" w:rsidRDefault="007570A8" w:rsidP="007570A8">
      <w:pPr>
        <w:pStyle w:val="Default"/>
        <w:jc w:val="both"/>
        <w:rPr>
          <w:rFonts w:asciiTheme="minorHAnsi" w:hAnsiTheme="minorHAnsi" w:cs="Times New Roman"/>
          <w:b/>
          <w:bCs/>
          <w:color w:val="000000" w:themeColor="text1"/>
          <w:sz w:val="22"/>
          <w:szCs w:val="22"/>
        </w:rPr>
      </w:pPr>
      <w:r w:rsidRPr="000D4DBE">
        <w:rPr>
          <w:rFonts w:asciiTheme="minorHAnsi" w:hAnsiTheme="minorHAnsi" w:cs="Times New Roman"/>
          <w:color w:val="000000" w:themeColor="text1"/>
          <w:sz w:val="22"/>
          <w:szCs w:val="22"/>
        </w:rPr>
        <w:t xml:space="preserve">Študent programa Erasmus+ ni samodejno upravičen do Erasmus+ finančne pomoči, pač pa mora študent zanjo zaprositi. Vlogo za </w:t>
      </w:r>
      <w:r w:rsidR="00F0378A">
        <w:rPr>
          <w:rFonts w:asciiTheme="minorHAnsi" w:hAnsiTheme="minorHAnsi" w:cs="Times New Roman"/>
          <w:color w:val="000000" w:themeColor="text1"/>
          <w:sz w:val="22"/>
          <w:szCs w:val="22"/>
        </w:rPr>
        <w:t>pridobitev nepovratnih sredstev Erasmus+</w:t>
      </w:r>
      <w:r w:rsidRPr="000D4DBE">
        <w:rPr>
          <w:rFonts w:asciiTheme="minorHAnsi" w:hAnsiTheme="minorHAnsi" w:cs="Times New Roman"/>
          <w:color w:val="000000" w:themeColor="text1"/>
          <w:sz w:val="22"/>
          <w:szCs w:val="22"/>
        </w:rPr>
        <w:t xml:space="preserve"> študenti </w:t>
      </w:r>
      <w:r w:rsidR="00F0378A">
        <w:rPr>
          <w:rFonts w:asciiTheme="minorHAnsi" w:hAnsiTheme="minorHAnsi" w:cs="Times New Roman"/>
          <w:color w:val="000000" w:themeColor="text1"/>
          <w:sz w:val="22"/>
          <w:szCs w:val="22"/>
        </w:rPr>
        <w:t xml:space="preserve">odda </w:t>
      </w:r>
      <w:r w:rsidRPr="000D4DBE">
        <w:rPr>
          <w:rFonts w:asciiTheme="minorHAnsi" w:hAnsiTheme="minorHAnsi" w:cs="Times New Roman"/>
          <w:color w:val="000000" w:themeColor="text1"/>
          <w:sz w:val="22"/>
          <w:szCs w:val="22"/>
        </w:rPr>
        <w:t>po prejemu sklepa Erasmus+ komisije</w:t>
      </w:r>
      <w:r w:rsidR="00F0378A">
        <w:rPr>
          <w:rFonts w:asciiTheme="minorHAnsi" w:hAnsiTheme="minorHAnsi" w:cs="Times New Roman"/>
          <w:color w:val="000000" w:themeColor="text1"/>
          <w:sz w:val="22"/>
          <w:szCs w:val="22"/>
        </w:rPr>
        <w:t xml:space="preserve">. </w:t>
      </w:r>
    </w:p>
    <w:p w14:paraId="18DE20C9" w14:textId="77777777" w:rsidR="007570A8" w:rsidRDefault="007570A8" w:rsidP="007570A8">
      <w:pPr>
        <w:jc w:val="both"/>
        <w:rPr>
          <w:rFonts w:asciiTheme="minorHAnsi" w:hAnsiTheme="minorHAnsi"/>
          <w:b/>
          <w:color w:val="000000" w:themeColor="text1"/>
          <w:sz w:val="22"/>
          <w:szCs w:val="22"/>
        </w:rPr>
      </w:pPr>
    </w:p>
    <w:p w14:paraId="1C9C7FAF" w14:textId="77777777" w:rsidR="00471652" w:rsidRDefault="00471652" w:rsidP="00471652">
      <w:pPr>
        <w:autoSpaceDE w:val="0"/>
        <w:autoSpaceDN w:val="0"/>
        <w:adjustRightInd w:val="0"/>
        <w:jc w:val="both"/>
        <w:rPr>
          <w:rFonts w:asciiTheme="minorHAnsi" w:eastAsia="Calibri" w:hAnsiTheme="minorHAnsi"/>
          <w:color w:val="000000" w:themeColor="text1"/>
          <w:sz w:val="22"/>
          <w:szCs w:val="22"/>
        </w:rPr>
      </w:pPr>
      <w:r w:rsidRPr="00471652">
        <w:rPr>
          <w:rFonts w:asciiTheme="minorHAnsi" w:eastAsia="Calibri" w:hAnsiTheme="minorHAnsi"/>
          <w:color w:val="000000" w:themeColor="text1"/>
          <w:sz w:val="22"/>
          <w:szCs w:val="22"/>
        </w:rPr>
        <w:t xml:space="preserve">Finančna pomoč Erasmus+ </w:t>
      </w:r>
      <w:r w:rsidRPr="00471652">
        <w:rPr>
          <w:rFonts w:asciiTheme="minorHAnsi" w:eastAsia="Calibri" w:hAnsiTheme="minorHAnsi"/>
          <w:b/>
          <w:color w:val="000000" w:themeColor="text1"/>
          <w:sz w:val="22"/>
          <w:szCs w:val="22"/>
        </w:rPr>
        <w:t>sofinancira stroške mobilnosti v tujini</w:t>
      </w:r>
      <w:r w:rsidRPr="00471652">
        <w:rPr>
          <w:rFonts w:asciiTheme="minorHAnsi" w:eastAsia="Calibri" w:hAnsiTheme="minorHAnsi"/>
          <w:color w:val="000000" w:themeColor="text1"/>
          <w:sz w:val="22"/>
          <w:szCs w:val="22"/>
        </w:rPr>
        <w:t xml:space="preserve"> in ne pokrije stroškov v celoti. Višina je opredeljena v sporazumu o dodelitvi finančne pomoči v okviru programa Erasmus+, ki jo študent podpiše pred začetkom prakse</w:t>
      </w:r>
      <w:r w:rsidR="00D83B95">
        <w:rPr>
          <w:rFonts w:asciiTheme="minorHAnsi" w:eastAsia="Calibri" w:hAnsiTheme="minorHAnsi"/>
          <w:color w:val="000000" w:themeColor="text1"/>
          <w:sz w:val="22"/>
          <w:szCs w:val="22"/>
        </w:rPr>
        <w:t xml:space="preserve"> oz. študija</w:t>
      </w:r>
      <w:r w:rsidRPr="00471652">
        <w:rPr>
          <w:rFonts w:asciiTheme="minorHAnsi" w:eastAsia="Calibri" w:hAnsiTheme="minorHAnsi"/>
          <w:color w:val="000000" w:themeColor="text1"/>
          <w:sz w:val="22"/>
          <w:szCs w:val="22"/>
        </w:rPr>
        <w:t xml:space="preserve"> v tujini. Študent, ki odhaja v tujino, še naprej prejema celoten znesek morebitne nacionalne štipendije. </w:t>
      </w:r>
    </w:p>
    <w:p w14:paraId="14D4468A" w14:textId="77777777" w:rsidR="002F0137" w:rsidRPr="00471652" w:rsidRDefault="002F0137" w:rsidP="00471652">
      <w:pPr>
        <w:autoSpaceDE w:val="0"/>
        <w:autoSpaceDN w:val="0"/>
        <w:adjustRightInd w:val="0"/>
        <w:jc w:val="both"/>
        <w:rPr>
          <w:rFonts w:asciiTheme="minorHAnsi" w:eastAsia="Calibri" w:hAnsiTheme="minorHAnsi"/>
          <w:color w:val="000000" w:themeColor="text1"/>
          <w:sz w:val="22"/>
          <w:szCs w:val="22"/>
        </w:rPr>
      </w:pPr>
    </w:p>
    <w:p w14:paraId="055C0259" w14:textId="77777777" w:rsidR="00471652" w:rsidRPr="00471652" w:rsidRDefault="00471652" w:rsidP="00471652">
      <w:pPr>
        <w:autoSpaceDE w:val="0"/>
        <w:autoSpaceDN w:val="0"/>
        <w:adjustRightInd w:val="0"/>
        <w:jc w:val="both"/>
        <w:rPr>
          <w:rFonts w:asciiTheme="minorHAnsi" w:eastAsia="Calibri" w:hAnsiTheme="minorHAnsi"/>
          <w:color w:val="000000" w:themeColor="text1"/>
          <w:sz w:val="22"/>
          <w:szCs w:val="22"/>
        </w:rPr>
      </w:pPr>
    </w:p>
    <w:p w14:paraId="35D2D3C5" w14:textId="77777777" w:rsidR="00471652" w:rsidRPr="003820B5" w:rsidRDefault="00B107B7" w:rsidP="00B107B7">
      <w:pPr>
        <w:jc w:val="center"/>
        <w:rPr>
          <w:rFonts w:asciiTheme="minorHAnsi" w:hAnsiTheme="minorHAnsi"/>
          <w:b/>
          <w:color w:val="000000" w:themeColor="text1"/>
        </w:rPr>
      </w:pPr>
      <w:r w:rsidRPr="003820B5">
        <w:rPr>
          <w:rFonts w:asciiTheme="minorHAnsi" w:hAnsiTheme="minorHAnsi"/>
          <w:b/>
          <w:color w:val="000000" w:themeColor="text1"/>
        </w:rPr>
        <w:t>FINANČNA DOTACIJA IN DODATKI</w:t>
      </w:r>
    </w:p>
    <w:p w14:paraId="7412F252" w14:textId="77777777" w:rsidR="002C162F" w:rsidRPr="00ED2AD2" w:rsidRDefault="002C162F" w:rsidP="002C162F">
      <w:pPr>
        <w:jc w:val="both"/>
        <w:rPr>
          <w:rFonts w:asciiTheme="minorHAnsi" w:hAnsiTheme="minorHAnsi"/>
          <w:sz w:val="22"/>
          <w:szCs w:val="22"/>
        </w:rPr>
      </w:pPr>
    </w:p>
    <w:p w14:paraId="15E7381E" w14:textId="58C6C644" w:rsidR="002C162F" w:rsidRPr="003820B5" w:rsidRDefault="002C162F" w:rsidP="002C162F">
      <w:pPr>
        <w:pStyle w:val="Odstavekseznama"/>
        <w:ind w:left="0"/>
        <w:jc w:val="both"/>
        <w:rPr>
          <w:rFonts w:asciiTheme="minorHAnsi" w:hAnsiTheme="minorHAnsi"/>
          <w:b/>
        </w:rPr>
      </w:pPr>
      <w:r w:rsidRPr="003820B5">
        <w:rPr>
          <w:rFonts w:asciiTheme="minorHAnsi" w:hAnsiTheme="minorHAnsi"/>
          <w:b/>
        </w:rPr>
        <w:t>Kriteriji za izračun višine štipendije</w:t>
      </w:r>
      <w:r w:rsidR="00B107B7" w:rsidRPr="003820B5">
        <w:rPr>
          <w:rFonts w:asciiTheme="minorHAnsi" w:hAnsiTheme="minorHAnsi"/>
          <w:b/>
        </w:rPr>
        <w:t xml:space="preserve"> oz. finančne dotacije</w:t>
      </w:r>
      <w:r w:rsidRPr="003820B5">
        <w:rPr>
          <w:rFonts w:asciiTheme="minorHAnsi" w:hAnsiTheme="minorHAnsi"/>
          <w:b/>
        </w:rPr>
        <w:t xml:space="preserve">: </w:t>
      </w:r>
    </w:p>
    <w:p w14:paraId="626081FB" w14:textId="77777777" w:rsidR="002C162F" w:rsidRPr="00ED2AD2" w:rsidRDefault="002C162F" w:rsidP="002C162F">
      <w:pPr>
        <w:pStyle w:val="Odstavekseznama"/>
        <w:ind w:left="0"/>
        <w:jc w:val="both"/>
        <w:rPr>
          <w:rFonts w:asciiTheme="minorHAnsi" w:hAnsiTheme="minorHAnsi"/>
          <w:sz w:val="22"/>
          <w:szCs w:val="22"/>
        </w:rPr>
      </w:pPr>
    </w:p>
    <w:p w14:paraId="543E4171" w14:textId="77777777" w:rsidR="004F2B42" w:rsidRPr="00B107B7" w:rsidRDefault="004F2B42" w:rsidP="00B107B7">
      <w:pPr>
        <w:jc w:val="both"/>
        <w:rPr>
          <w:rFonts w:asciiTheme="minorHAnsi" w:hAnsiTheme="minorHAnsi"/>
          <w:sz w:val="22"/>
          <w:szCs w:val="22"/>
          <w:u w:val="single"/>
        </w:rPr>
      </w:pPr>
    </w:p>
    <w:p w14:paraId="1D24C9BC" w14:textId="7EBAE84A" w:rsidR="002C162F" w:rsidRDefault="00F87C69" w:rsidP="00C154CB">
      <w:pPr>
        <w:jc w:val="both"/>
        <w:rPr>
          <w:rFonts w:asciiTheme="minorHAnsi" w:hAnsiTheme="minorHAnsi" w:cstheme="minorHAnsi"/>
          <w:sz w:val="22"/>
          <w:szCs w:val="22"/>
        </w:rPr>
      </w:pPr>
      <w:r>
        <w:rPr>
          <w:rFonts w:asciiTheme="minorHAnsi" w:hAnsiTheme="minorHAnsi" w:cstheme="minorHAnsi"/>
          <w:b/>
        </w:rPr>
        <w:t>1</w:t>
      </w:r>
      <w:r w:rsidR="002C162F" w:rsidRPr="003820B5">
        <w:rPr>
          <w:rFonts w:asciiTheme="minorHAnsi" w:hAnsiTheme="minorHAnsi" w:cstheme="minorHAnsi"/>
          <w:b/>
        </w:rPr>
        <w:t>.</w:t>
      </w:r>
      <w:r>
        <w:rPr>
          <w:rFonts w:asciiTheme="minorHAnsi" w:hAnsiTheme="minorHAnsi" w:cstheme="minorHAnsi"/>
          <w:b/>
        </w:rPr>
        <w:t xml:space="preserve"> </w:t>
      </w:r>
      <w:r w:rsidR="00C154CB">
        <w:rPr>
          <w:rFonts w:asciiTheme="minorHAnsi" w:hAnsiTheme="minorHAnsi" w:cstheme="minorHAnsi"/>
          <w:b/>
          <w:color w:val="000000" w:themeColor="text1"/>
        </w:rPr>
        <w:t>Podpora za potne stroške</w:t>
      </w:r>
    </w:p>
    <w:p w14:paraId="275BF542" w14:textId="77777777" w:rsidR="004F2B42" w:rsidRDefault="004F2B42" w:rsidP="002C162F">
      <w:pPr>
        <w:jc w:val="both"/>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3020"/>
        <w:gridCol w:w="3021"/>
        <w:gridCol w:w="3021"/>
      </w:tblGrid>
      <w:tr w:rsidR="00C154CB" w14:paraId="4D0B696C" w14:textId="77777777" w:rsidTr="008F5367">
        <w:tc>
          <w:tcPr>
            <w:tcW w:w="3020" w:type="dxa"/>
          </w:tcPr>
          <w:p w14:paraId="4CE8B50C" w14:textId="129345D2" w:rsidR="00C154CB" w:rsidRDefault="00584339" w:rsidP="008F5367">
            <w:pPr>
              <w:jc w:val="both"/>
              <w:rPr>
                <w:rFonts w:asciiTheme="minorHAnsi" w:hAnsiTheme="minorHAnsi" w:cstheme="minorHAnsi"/>
                <w:sz w:val="22"/>
                <w:szCs w:val="22"/>
              </w:rPr>
            </w:pPr>
            <w:r>
              <w:rPr>
                <w:rFonts w:asciiTheme="minorHAnsi" w:hAnsiTheme="minorHAnsi" w:cstheme="minorHAnsi"/>
                <w:sz w:val="22"/>
                <w:szCs w:val="22"/>
              </w:rPr>
              <w:t>Razdalja potovanja</w:t>
            </w:r>
          </w:p>
        </w:tc>
        <w:tc>
          <w:tcPr>
            <w:tcW w:w="3021" w:type="dxa"/>
          </w:tcPr>
          <w:p w14:paraId="16767331" w14:textId="1AE833FF"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 xml:space="preserve">Zeleno potovanje </w:t>
            </w:r>
            <w:r w:rsidR="00584339">
              <w:rPr>
                <w:rFonts w:asciiTheme="minorHAnsi" w:hAnsiTheme="minorHAnsi" w:cstheme="minorHAnsi"/>
                <w:sz w:val="22"/>
                <w:szCs w:val="22"/>
              </w:rPr>
              <w:t>- znesek</w:t>
            </w:r>
          </w:p>
        </w:tc>
        <w:tc>
          <w:tcPr>
            <w:tcW w:w="3021" w:type="dxa"/>
          </w:tcPr>
          <w:p w14:paraId="592DCC81" w14:textId="76F6EFB9"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 xml:space="preserve">Nezeleno potovanje </w:t>
            </w:r>
            <w:r w:rsidR="00584339">
              <w:rPr>
                <w:rFonts w:asciiTheme="minorHAnsi" w:hAnsiTheme="minorHAnsi" w:cstheme="minorHAnsi"/>
                <w:sz w:val="22"/>
                <w:szCs w:val="22"/>
              </w:rPr>
              <w:t xml:space="preserve">- </w:t>
            </w:r>
            <w:r w:rsidR="007612BD">
              <w:rPr>
                <w:rFonts w:asciiTheme="minorHAnsi" w:hAnsiTheme="minorHAnsi" w:cstheme="minorHAnsi"/>
                <w:sz w:val="22"/>
                <w:szCs w:val="22"/>
              </w:rPr>
              <w:t>znesek</w:t>
            </w:r>
          </w:p>
        </w:tc>
      </w:tr>
      <w:tr w:rsidR="00C154CB" w14:paraId="3FB3A4F1" w14:textId="77777777" w:rsidTr="008F5367">
        <w:tc>
          <w:tcPr>
            <w:tcW w:w="3020" w:type="dxa"/>
          </w:tcPr>
          <w:p w14:paraId="49D8380A"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Med 10 km in 99 km</w:t>
            </w:r>
          </w:p>
        </w:tc>
        <w:tc>
          <w:tcPr>
            <w:tcW w:w="3021" w:type="dxa"/>
          </w:tcPr>
          <w:p w14:paraId="06EAAF61"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56 EUR/udeleženca</w:t>
            </w:r>
          </w:p>
        </w:tc>
        <w:tc>
          <w:tcPr>
            <w:tcW w:w="3021" w:type="dxa"/>
          </w:tcPr>
          <w:p w14:paraId="7456C43F"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28 EUR/udeleženca</w:t>
            </w:r>
          </w:p>
        </w:tc>
      </w:tr>
      <w:tr w:rsidR="00C154CB" w14:paraId="35D4F8F1" w14:textId="77777777" w:rsidTr="008F5367">
        <w:tc>
          <w:tcPr>
            <w:tcW w:w="3020" w:type="dxa"/>
          </w:tcPr>
          <w:p w14:paraId="69CB755C"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Med 100 km in 499 km</w:t>
            </w:r>
          </w:p>
        </w:tc>
        <w:tc>
          <w:tcPr>
            <w:tcW w:w="3021" w:type="dxa"/>
          </w:tcPr>
          <w:p w14:paraId="3D623306"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285 EUR/udeleženca</w:t>
            </w:r>
          </w:p>
        </w:tc>
        <w:tc>
          <w:tcPr>
            <w:tcW w:w="3021" w:type="dxa"/>
          </w:tcPr>
          <w:p w14:paraId="7B4C3688"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211 EUR/udeleženca</w:t>
            </w:r>
          </w:p>
        </w:tc>
      </w:tr>
      <w:tr w:rsidR="00C154CB" w14:paraId="603E819F" w14:textId="77777777" w:rsidTr="008F5367">
        <w:tc>
          <w:tcPr>
            <w:tcW w:w="3020" w:type="dxa"/>
          </w:tcPr>
          <w:p w14:paraId="465F0101"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Med 500 km in 1999 km</w:t>
            </w:r>
          </w:p>
        </w:tc>
        <w:tc>
          <w:tcPr>
            <w:tcW w:w="3021" w:type="dxa"/>
          </w:tcPr>
          <w:p w14:paraId="45B659D5"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417 EUR/udeleženca</w:t>
            </w:r>
          </w:p>
        </w:tc>
        <w:tc>
          <w:tcPr>
            <w:tcW w:w="3021" w:type="dxa"/>
          </w:tcPr>
          <w:p w14:paraId="7FA10B61"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309 EUR/udeleženca</w:t>
            </w:r>
          </w:p>
        </w:tc>
      </w:tr>
      <w:tr w:rsidR="00C154CB" w14:paraId="5FBA9B5F" w14:textId="77777777" w:rsidTr="008F5367">
        <w:tc>
          <w:tcPr>
            <w:tcW w:w="3020" w:type="dxa"/>
          </w:tcPr>
          <w:p w14:paraId="58FF947D"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Med 2000 km in 2999 km</w:t>
            </w:r>
          </w:p>
        </w:tc>
        <w:tc>
          <w:tcPr>
            <w:tcW w:w="3021" w:type="dxa"/>
          </w:tcPr>
          <w:p w14:paraId="5FF0768B"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535 EUR/udeleženca</w:t>
            </w:r>
          </w:p>
        </w:tc>
        <w:tc>
          <w:tcPr>
            <w:tcW w:w="3021" w:type="dxa"/>
          </w:tcPr>
          <w:p w14:paraId="2700AB5B"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395 EUR/udeleženca</w:t>
            </w:r>
          </w:p>
        </w:tc>
      </w:tr>
      <w:tr w:rsidR="00C154CB" w14:paraId="2DC13BE4" w14:textId="77777777" w:rsidTr="008F5367">
        <w:tc>
          <w:tcPr>
            <w:tcW w:w="3020" w:type="dxa"/>
          </w:tcPr>
          <w:p w14:paraId="14E77922"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Med 3000 km in 3999 km</w:t>
            </w:r>
          </w:p>
        </w:tc>
        <w:tc>
          <w:tcPr>
            <w:tcW w:w="3021" w:type="dxa"/>
          </w:tcPr>
          <w:p w14:paraId="0F1EDD3A"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785 EUR/udeleženca</w:t>
            </w:r>
          </w:p>
        </w:tc>
        <w:tc>
          <w:tcPr>
            <w:tcW w:w="3021" w:type="dxa"/>
          </w:tcPr>
          <w:p w14:paraId="2E19C5AD"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580 EUR/udeleženca</w:t>
            </w:r>
          </w:p>
        </w:tc>
      </w:tr>
      <w:tr w:rsidR="00C154CB" w14:paraId="785C977C" w14:textId="77777777" w:rsidTr="008F5367">
        <w:tc>
          <w:tcPr>
            <w:tcW w:w="3020" w:type="dxa"/>
          </w:tcPr>
          <w:p w14:paraId="69235C96"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Med 4000 km in 7999 km</w:t>
            </w:r>
          </w:p>
        </w:tc>
        <w:tc>
          <w:tcPr>
            <w:tcW w:w="3021" w:type="dxa"/>
          </w:tcPr>
          <w:p w14:paraId="0CA3E0A1"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1.188 EUR/udeleženca</w:t>
            </w:r>
          </w:p>
        </w:tc>
        <w:tc>
          <w:tcPr>
            <w:tcW w:w="3021" w:type="dxa"/>
          </w:tcPr>
          <w:p w14:paraId="05ED36D1"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1.188 EUR/udeleženca</w:t>
            </w:r>
          </w:p>
        </w:tc>
      </w:tr>
      <w:tr w:rsidR="00C154CB" w14:paraId="4274CD02" w14:textId="77777777" w:rsidTr="008F5367">
        <w:tc>
          <w:tcPr>
            <w:tcW w:w="3020" w:type="dxa"/>
          </w:tcPr>
          <w:p w14:paraId="132C6CA8"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8000 km in več</w:t>
            </w:r>
          </w:p>
        </w:tc>
        <w:tc>
          <w:tcPr>
            <w:tcW w:w="3021" w:type="dxa"/>
          </w:tcPr>
          <w:p w14:paraId="2A511F35"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1.735 EUR/udeleženca</w:t>
            </w:r>
          </w:p>
        </w:tc>
        <w:tc>
          <w:tcPr>
            <w:tcW w:w="3021" w:type="dxa"/>
          </w:tcPr>
          <w:p w14:paraId="0526F43F" w14:textId="77777777" w:rsidR="00C154CB" w:rsidRDefault="00C154CB" w:rsidP="008F5367">
            <w:pPr>
              <w:jc w:val="both"/>
              <w:rPr>
                <w:rFonts w:asciiTheme="minorHAnsi" w:hAnsiTheme="minorHAnsi" w:cstheme="minorHAnsi"/>
                <w:sz w:val="22"/>
                <w:szCs w:val="22"/>
              </w:rPr>
            </w:pPr>
            <w:r>
              <w:rPr>
                <w:rFonts w:asciiTheme="minorHAnsi" w:hAnsiTheme="minorHAnsi" w:cstheme="minorHAnsi"/>
                <w:sz w:val="22"/>
                <w:szCs w:val="22"/>
              </w:rPr>
              <w:t>1.735 EUR/udeleženca</w:t>
            </w:r>
          </w:p>
        </w:tc>
      </w:tr>
    </w:tbl>
    <w:p w14:paraId="01566840" w14:textId="77777777" w:rsidR="009151C9" w:rsidRPr="009151C9" w:rsidRDefault="009151C9" w:rsidP="009151C9">
      <w:pPr>
        <w:jc w:val="both"/>
        <w:rPr>
          <w:rFonts w:asciiTheme="minorHAnsi" w:hAnsiTheme="minorHAnsi" w:cstheme="minorHAnsi"/>
          <w:sz w:val="18"/>
          <w:szCs w:val="18"/>
        </w:rPr>
      </w:pPr>
    </w:p>
    <w:p w14:paraId="4950CF07" w14:textId="1692EFA4" w:rsidR="00BF5BF6" w:rsidRDefault="009151C9" w:rsidP="009151C9">
      <w:pPr>
        <w:jc w:val="both"/>
        <w:rPr>
          <w:rFonts w:asciiTheme="minorHAnsi" w:hAnsiTheme="minorHAnsi" w:cstheme="minorHAnsi"/>
          <w:sz w:val="18"/>
          <w:szCs w:val="18"/>
        </w:rPr>
      </w:pPr>
      <w:r w:rsidRPr="009151C9">
        <w:rPr>
          <w:rFonts w:asciiTheme="minorHAnsi" w:hAnsiTheme="minorHAnsi" w:cstheme="minorHAnsi"/>
          <w:sz w:val="18"/>
          <w:szCs w:val="18"/>
        </w:rPr>
        <w:t xml:space="preserve"> „</w:t>
      </w:r>
      <w:r>
        <w:rPr>
          <w:rFonts w:asciiTheme="minorHAnsi" w:hAnsiTheme="minorHAnsi" w:cstheme="minorHAnsi"/>
          <w:sz w:val="18"/>
          <w:szCs w:val="18"/>
        </w:rPr>
        <w:t>R</w:t>
      </w:r>
      <w:r w:rsidRPr="009151C9">
        <w:rPr>
          <w:rFonts w:asciiTheme="minorHAnsi" w:hAnsiTheme="minorHAnsi" w:cstheme="minorHAnsi"/>
          <w:sz w:val="18"/>
          <w:szCs w:val="18"/>
        </w:rPr>
        <w:t xml:space="preserve">azdalja potovanja“ pomeni razdaljo med krajem izvora in krajem izvajanja, „znesek“ pa zajema prispevek za potne stroške do kraja izvajanja in nazaj. </w:t>
      </w:r>
    </w:p>
    <w:p w14:paraId="3A35A086" w14:textId="77777777" w:rsidR="00237D48" w:rsidRDefault="00237D48" w:rsidP="009151C9">
      <w:pPr>
        <w:jc w:val="both"/>
        <w:rPr>
          <w:rFonts w:asciiTheme="minorHAnsi" w:hAnsiTheme="minorHAnsi" w:cstheme="minorHAnsi"/>
          <w:sz w:val="22"/>
          <w:szCs w:val="22"/>
        </w:rPr>
      </w:pPr>
    </w:p>
    <w:p w14:paraId="2E01AABE" w14:textId="18D5E843" w:rsidR="00610D11" w:rsidRDefault="00F87C69" w:rsidP="00610D11">
      <w:pPr>
        <w:jc w:val="both"/>
        <w:rPr>
          <w:rFonts w:asciiTheme="minorHAnsi" w:hAnsiTheme="minorHAnsi" w:cstheme="minorHAnsi"/>
          <w:b/>
          <w:bCs/>
          <w:color w:val="000000" w:themeColor="text1"/>
        </w:rPr>
      </w:pPr>
      <w:r>
        <w:rPr>
          <w:rFonts w:asciiTheme="minorHAnsi" w:hAnsiTheme="minorHAnsi" w:cstheme="minorHAnsi"/>
          <w:b/>
        </w:rPr>
        <w:t>2</w:t>
      </w:r>
      <w:r w:rsidR="00BF5BF6" w:rsidRPr="003820B5">
        <w:rPr>
          <w:rFonts w:asciiTheme="minorHAnsi" w:hAnsiTheme="minorHAnsi" w:cstheme="minorHAnsi"/>
          <w:b/>
        </w:rPr>
        <w:t>.</w:t>
      </w:r>
      <w:r w:rsidR="00BF5BF6" w:rsidRPr="003820B5">
        <w:rPr>
          <w:rFonts w:asciiTheme="minorHAnsi" w:hAnsiTheme="minorHAnsi" w:cstheme="minorHAnsi"/>
        </w:rPr>
        <w:t xml:space="preserve">  </w:t>
      </w:r>
      <w:r w:rsidR="00610D11" w:rsidRPr="00610D11">
        <w:rPr>
          <w:rFonts w:asciiTheme="minorHAnsi" w:hAnsiTheme="minorHAnsi" w:cstheme="minorHAnsi"/>
          <w:b/>
          <w:bCs/>
          <w:color w:val="000000" w:themeColor="text1"/>
        </w:rPr>
        <w:t xml:space="preserve">Kratkotrajna fizična mobilnost </w:t>
      </w:r>
      <w:r w:rsidR="00176B2F">
        <w:rPr>
          <w:rFonts w:asciiTheme="minorHAnsi" w:hAnsiTheme="minorHAnsi" w:cstheme="minorHAnsi"/>
          <w:b/>
          <w:bCs/>
          <w:color w:val="000000" w:themeColor="text1"/>
        </w:rPr>
        <w:t>(5 – 30 dni + virtualn</w:t>
      </w:r>
      <w:r w:rsidR="002C4AEC">
        <w:rPr>
          <w:rFonts w:asciiTheme="minorHAnsi" w:hAnsiTheme="minorHAnsi" w:cstheme="minorHAnsi"/>
          <w:b/>
          <w:bCs/>
          <w:color w:val="000000" w:themeColor="text1"/>
        </w:rPr>
        <w:t>i</w:t>
      </w:r>
      <w:r w:rsidR="00176B2F">
        <w:rPr>
          <w:rFonts w:asciiTheme="minorHAnsi" w:hAnsiTheme="minorHAnsi" w:cstheme="minorHAnsi"/>
          <w:b/>
          <w:bCs/>
          <w:color w:val="000000" w:themeColor="text1"/>
        </w:rPr>
        <w:t xml:space="preserve"> </w:t>
      </w:r>
      <w:r w:rsidR="002C4AEC">
        <w:rPr>
          <w:rFonts w:asciiTheme="minorHAnsi" w:hAnsiTheme="minorHAnsi" w:cstheme="minorHAnsi"/>
          <w:b/>
          <w:bCs/>
          <w:color w:val="000000" w:themeColor="text1"/>
        </w:rPr>
        <w:t>del)</w:t>
      </w:r>
    </w:p>
    <w:p w14:paraId="0271AFB2" w14:textId="77777777" w:rsidR="000E13B3" w:rsidRPr="00601505" w:rsidRDefault="000E13B3" w:rsidP="00601505">
      <w:pPr>
        <w:jc w:val="both"/>
        <w:rPr>
          <w:rFonts w:asciiTheme="minorHAnsi" w:hAnsiTheme="minorHAnsi" w:cstheme="minorHAnsi"/>
          <w:bCs/>
          <w:color w:val="000000" w:themeColor="text1"/>
        </w:rPr>
      </w:pPr>
    </w:p>
    <w:p w14:paraId="10FFF7CB" w14:textId="63AAE396" w:rsidR="00610D11" w:rsidRPr="00601505" w:rsidRDefault="00610D11" w:rsidP="00A3490D">
      <w:pPr>
        <w:pStyle w:val="Odstavekseznama"/>
        <w:numPr>
          <w:ilvl w:val="0"/>
          <w:numId w:val="41"/>
        </w:numPr>
        <w:ind w:left="0" w:firstLine="0"/>
        <w:jc w:val="both"/>
        <w:rPr>
          <w:rFonts w:asciiTheme="minorHAnsi" w:hAnsiTheme="minorHAnsi" w:cstheme="minorHAnsi"/>
          <w:bCs/>
          <w:color w:val="000000" w:themeColor="text1"/>
        </w:rPr>
      </w:pPr>
      <w:r w:rsidRPr="00601505">
        <w:rPr>
          <w:rFonts w:asciiTheme="minorHAnsi" w:hAnsiTheme="minorHAnsi" w:cstheme="minorHAnsi"/>
          <w:bCs/>
          <w:color w:val="000000" w:themeColor="text1"/>
        </w:rPr>
        <w:t xml:space="preserve">Študenti in mladi diplomanti na kratkotrajni fizični mobilnosti v katero koli državo prejmejo osnovni znesek 79 EUR na dan do 14. dne aktivnosti in 56 EUR na dan med 15. in 30. dnem aktivnosti + financirane dneve potovanja. </w:t>
      </w:r>
    </w:p>
    <w:p w14:paraId="46D1E623" w14:textId="6F2216F8" w:rsidR="00610D11" w:rsidRPr="00610D11" w:rsidRDefault="00610D11" w:rsidP="00602EB5">
      <w:pPr>
        <w:pStyle w:val="Odstavekseznama"/>
        <w:numPr>
          <w:ilvl w:val="0"/>
          <w:numId w:val="41"/>
        </w:numPr>
        <w:ind w:left="0" w:firstLine="0"/>
        <w:jc w:val="both"/>
        <w:rPr>
          <w:rFonts w:asciiTheme="minorHAnsi" w:hAnsiTheme="minorHAnsi" w:cstheme="minorHAnsi"/>
          <w:bCs/>
          <w:color w:val="000000" w:themeColor="text1"/>
        </w:rPr>
      </w:pPr>
      <w:r w:rsidRPr="00610D11">
        <w:rPr>
          <w:rFonts w:asciiTheme="minorHAnsi" w:hAnsiTheme="minorHAnsi" w:cstheme="minorHAnsi"/>
          <w:bCs/>
          <w:color w:val="000000" w:themeColor="text1"/>
        </w:rPr>
        <w:t xml:space="preserve">Študenti in mladi diplomanti z manj priložnostmi na kratkotrajni fizični mobilnosti poleg osnovnega zneska za individualno podporo prejmejo dodatni znesek v višini 100 EUR za 5–14-dnevno obdobje aktivnosti fizične mobilnosti in 150 EUR za 15–30-dnevno obdobje aktivnosti fizične mobilnosti. </w:t>
      </w:r>
    </w:p>
    <w:p w14:paraId="615BCE93" w14:textId="49F7BD3E" w:rsidR="005F723E" w:rsidRDefault="005F723E" w:rsidP="00610D11">
      <w:pPr>
        <w:jc w:val="both"/>
        <w:rPr>
          <w:rFonts w:asciiTheme="minorHAnsi" w:hAnsiTheme="minorHAnsi" w:cstheme="minorHAnsi"/>
          <w:sz w:val="22"/>
          <w:szCs w:val="22"/>
        </w:rPr>
      </w:pPr>
    </w:p>
    <w:p w14:paraId="0060B060" w14:textId="57618CF7" w:rsidR="005F723E" w:rsidRDefault="00F87C69" w:rsidP="005F723E">
      <w:pPr>
        <w:jc w:val="both"/>
        <w:rPr>
          <w:rFonts w:asciiTheme="minorHAnsi" w:hAnsiTheme="minorHAnsi" w:cstheme="minorHAnsi"/>
          <w:b/>
          <w:color w:val="000000" w:themeColor="text1"/>
        </w:rPr>
      </w:pPr>
      <w:r>
        <w:rPr>
          <w:rFonts w:asciiTheme="minorHAnsi" w:hAnsiTheme="minorHAnsi" w:cstheme="minorHAnsi"/>
          <w:b/>
        </w:rPr>
        <w:lastRenderedPageBreak/>
        <w:t>3</w:t>
      </w:r>
      <w:r w:rsidR="005F723E" w:rsidRPr="003820B5">
        <w:rPr>
          <w:rFonts w:asciiTheme="minorHAnsi" w:hAnsiTheme="minorHAnsi" w:cstheme="minorHAnsi"/>
          <w:b/>
        </w:rPr>
        <w:t>.</w:t>
      </w:r>
      <w:r w:rsidR="005F723E" w:rsidRPr="003820B5">
        <w:rPr>
          <w:rFonts w:asciiTheme="minorHAnsi" w:hAnsiTheme="minorHAnsi" w:cstheme="minorHAnsi"/>
        </w:rPr>
        <w:t xml:space="preserve">  </w:t>
      </w:r>
      <w:r w:rsidR="005F723E">
        <w:rPr>
          <w:rFonts w:asciiTheme="minorHAnsi" w:hAnsiTheme="minorHAnsi" w:cstheme="minorHAnsi"/>
          <w:b/>
          <w:color w:val="000000" w:themeColor="text1"/>
        </w:rPr>
        <w:t>Dolgotrajna fizična mobilnost</w:t>
      </w:r>
      <w:r w:rsidR="002C4AEC">
        <w:rPr>
          <w:rFonts w:asciiTheme="minorHAnsi" w:hAnsiTheme="minorHAnsi" w:cstheme="minorHAnsi"/>
          <w:b/>
          <w:color w:val="000000" w:themeColor="text1"/>
        </w:rPr>
        <w:t xml:space="preserve"> (2 </w:t>
      </w:r>
      <w:r w:rsidR="00081E57">
        <w:rPr>
          <w:rFonts w:asciiTheme="minorHAnsi" w:hAnsiTheme="minorHAnsi" w:cstheme="minorHAnsi"/>
          <w:b/>
          <w:color w:val="000000" w:themeColor="text1"/>
        </w:rPr>
        <w:t>–</w:t>
      </w:r>
      <w:r w:rsidR="002C4AEC">
        <w:rPr>
          <w:rFonts w:asciiTheme="minorHAnsi" w:hAnsiTheme="minorHAnsi" w:cstheme="minorHAnsi"/>
          <w:b/>
          <w:color w:val="000000" w:themeColor="text1"/>
        </w:rPr>
        <w:t xml:space="preserve"> </w:t>
      </w:r>
      <w:r w:rsidR="00081E57">
        <w:rPr>
          <w:rFonts w:asciiTheme="minorHAnsi" w:hAnsiTheme="minorHAnsi" w:cstheme="minorHAnsi"/>
          <w:b/>
          <w:color w:val="000000" w:themeColor="text1"/>
        </w:rPr>
        <w:t>12 mesecev)</w:t>
      </w:r>
    </w:p>
    <w:p w14:paraId="40DEB1C7" w14:textId="77777777" w:rsidR="00602EB5" w:rsidRDefault="00602EB5" w:rsidP="005F723E">
      <w:pPr>
        <w:jc w:val="both"/>
        <w:rPr>
          <w:rFonts w:asciiTheme="minorHAnsi" w:hAnsiTheme="minorHAnsi" w:cstheme="minorHAnsi"/>
          <w:b/>
          <w:color w:val="000000" w:themeColor="text1"/>
        </w:rPr>
      </w:pPr>
    </w:p>
    <w:p w14:paraId="0B146DAA" w14:textId="5BC4DD8D" w:rsidR="00CA74B8" w:rsidRPr="00602EB5" w:rsidRDefault="00CA74B8" w:rsidP="000F6528">
      <w:pPr>
        <w:pStyle w:val="Odstavekseznama"/>
        <w:numPr>
          <w:ilvl w:val="0"/>
          <w:numId w:val="41"/>
        </w:numPr>
        <w:ind w:left="0" w:firstLine="0"/>
        <w:jc w:val="both"/>
        <w:rPr>
          <w:rFonts w:asciiTheme="minorHAnsi" w:hAnsiTheme="minorHAnsi" w:cstheme="minorHAnsi"/>
          <w:bCs/>
          <w:color w:val="000000" w:themeColor="text1"/>
        </w:rPr>
      </w:pPr>
      <w:r w:rsidRPr="00602EB5">
        <w:rPr>
          <w:rFonts w:asciiTheme="minorHAnsi" w:hAnsiTheme="minorHAnsi" w:cstheme="minorHAnsi"/>
          <w:bCs/>
          <w:color w:val="000000" w:themeColor="text1"/>
        </w:rPr>
        <w:t>Osnovni znesek za dolgotrajno mobilnost študentov za študij in prakso v državah članicah EU, tretjih državah, pridruženih programu, in tretjih državah, ki niso pridružene programu, iz regij 13 in 14, razen za študente iz najbolj oddaljenih regij ter čezmorskih držav in ozemelj</w:t>
      </w:r>
      <w:r w:rsidR="00F42169">
        <w:rPr>
          <w:rFonts w:asciiTheme="minorHAnsi" w:hAnsiTheme="minorHAnsi" w:cstheme="minorHAnsi"/>
          <w:bCs/>
          <w:color w:val="000000" w:themeColor="text1"/>
        </w:rPr>
        <w:t>:</w:t>
      </w:r>
    </w:p>
    <w:p w14:paraId="544CA524" w14:textId="77777777" w:rsidR="00890915" w:rsidRDefault="00890915" w:rsidP="005F723E">
      <w:pPr>
        <w:jc w:val="both"/>
        <w:rPr>
          <w:rFonts w:asciiTheme="minorHAnsi" w:hAnsiTheme="minorHAnsi" w:cstheme="minorHAnsi"/>
          <w:b/>
          <w:color w:val="000000" w:themeColor="text1"/>
        </w:rPr>
      </w:pPr>
    </w:p>
    <w:tbl>
      <w:tblPr>
        <w:tblStyle w:val="Tabelamrea"/>
        <w:tblW w:w="0" w:type="auto"/>
        <w:tblLook w:val="04A0" w:firstRow="1" w:lastRow="0" w:firstColumn="1" w:lastColumn="0" w:noHBand="0" w:noVBand="1"/>
      </w:tblPr>
      <w:tblGrid>
        <w:gridCol w:w="3020"/>
        <w:gridCol w:w="4063"/>
        <w:gridCol w:w="1979"/>
      </w:tblGrid>
      <w:tr w:rsidR="00890915" w:rsidRPr="005C22A8" w14:paraId="58B77D12" w14:textId="77777777" w:rsidTr="008F5367">
        <w:tc>
          <w:tcPr>
            <w:tcW w:w="3020" w:type="dxa"/>
          </w:tcPr>
          <w:p w14:paraId="2ED1962E" w14:textId="77777777" w:rsidR="00890915" w:rsidRDefault="00890915" w:rsidP="008F5367">
            <w:pPr>
              <w:jc w:val="both"/>
              <w:rPr>
                <w:rFonts w:asciiTheme="minorHAnsi" w:hAnsiTheme="minorHAnsi" w:cstheme="minorHAnsi"/>
                <w:color w:val="000000" w:themeColor="text1"/>
                <w:sz w:val="22"/>
                <w:szCs w:val="22"/>
                <w:u w:val="single"/>
              </w:rPr>
            </w:pPr>
          </w:p>
          <w:p w14:paraId="397B3A27" w14:textId="77777777" w:rsidR="00890915" w:rsidRPr="004570E3" w:rsidRDefault="00890915" w:rsidP="008F5367">
            <w:pPr>
              <w:jc w:val="both"/>
              <w:rPr>
                <w:rFonts w:asciiTheme="minorHAnsi" w:hAnsiTheme="minorHAnsi" w:cstheme="minorHAnsi"/>
                <w:b/>
                <w:color w:val="000000" w:themeColor="text1"/>
                <w:sz w:val="22"/>
                <w:szCs w:val="22"/>
              </w:rPr>
            </w:pPr>
            <w:r w:rsidRPr="004570E3">
              <w:rPr>
                <w:rFonts w:asciiTheme="minorHAnsi" w:hAnsiTheme="minorHAnsi" w:cstheme="minorHAnsi"/>
                <w:b/>
                <w:color w:val="000000" w:themeColor="text1"/>
                <w:sz w:val="22"/>
                <w:szCs w:val="22"/>
              </w:rPr>
              <w:t>Skupine držav</w:t>
            </w:r>
          </w:p>
        </w:tc>
        <w:tc>
          <w:tcPr>
            <w:tcW w:w="4063" w:type="dxa"/>
          </w:tcPr>
          <w:p w14:paraId="4772C308" w14:textId="77777777" w:rsidR="00890915" w:rsidRPr="005C22A8" w:rsidRDefault="00890915" w:rsidP="008F5367">
            <w:pPr>
              <w:jc w:val="center"/>
              <w:rPr>
                <w:rFonts w:asciiTheme="minorHAnsi" w:hAnsiTheme="minorHAnsi" w:cstheme="minorHAnsi"/>
                <w:b/>
                <w:sz w:val="22"/>
                <w:szCs w:val="22"/>
              </w:rPr>
            </w:pPr>
          </w:p>
          <w:p w14:paraId="18B0F415" w14:textId="77777777" w:rsidR="00890915" w:rsidRPr="005C22A8" w:rsidRDefault="00890915" w:rsidP="008F5367">
            <w:pPr>
              <w:jc w:val="center"/>
              <w:rPr>
                <w:rFonts w:asciiTheme="minorHAnsi" w:hAnsiTheme="minorHAnsi" w:cstheme="minorHAnsi"/>
                <w:b/>
                <w:sz w:val="22"/>
                <w:szCs w:val="22"/>
              </w:rPr>
            </w:pPr>
            <w:r w:rsidRPr="005C22A8">
              <w:rPr>
                <w:rFonts w:asciiTheme="minorHAnsi" w:hAnsiTheme="minorHAnsi" w:cstheme="minorHAnsi"/>
                <w:b/>
                <w:sz w:val="22"/>
                <w:szCs w:val="22"/>
              </w:rPr>
              <w:t>Dežela gostiteljica</w:t>
            </w:r>
          </w:p>
          <w:p w14:paraId="57908BDD" w14:textId="77777777" w:rsidR="00890915" w:rsidRPr="005C22A8" w:rsidRDefault="00890915" w:rsidP="008F5367">
            <w:pPr>
              <w:jc w:val="center"/>
              <w:rPr>
                <w:rFonts w:asciiTheme="minorHAnsi" w:hAnsiTheme="minorHAnsi" w:cstheme="minorHAnsi"/>
                <w:b/>
                <w:color w:val="000000" w:themeColor="text1"/>
                <w:sz w:val="22"/>
                <w:szCs w:val="22"/>
                <w:u w:val="single"/>
              </w:rPr>
            </w:pPr>
          </w:p>
        </w:tc>
        <w:tc>
          <w:tcPr>
            <w:tcW w:w="1979" w:type="dxa"/>
          </w:tcPr>
          <w:p w14:paraId="5F528D00" w14:textId="77777777" w:rsidR="00890915" w:rsidRPr="005C22A8" w:rsidRDefault="00890915" w:rsidP="008F5367">
            <w:pPr>
              <w:jc w:val="center"/>
              <w:rPr>
                <w:rFonts w:asciiTheme="minorHAnsi" w:hAnsiTheme="minorHAnsi" w:cstheme="minorHAnsi"/>
                <w:b/>
                <w:color w:val="000000" w:themeColor="text1"/>
                <w:sz w:val="22"/>
                <w:szCs w:val="22"/>
                <w:u w:val="single"/>
              </w:rPr>
            </w:pPr>
          </w:p>
          <w:p w14:paraId="7CF83288" w14:textId="51431968" w:rsidR="00890915" w:rsidRPr="005C22A8" w:rsidRDefault="00890915" w:rsidP="008F5367">
            <w:pPr>
              <w:jc w:val="center"/>
              <w:rPr>
                <w:rFonts w:asciiTheme="minorHAnsi" w:hAnsiTheme="minorHAnsi" w:cstheme="minorHAnsi"/>
                <w:b/>
                <w:color w:val="000000" w:themeColor="text1"/>
                <w:sz w:val="22"/>
                <w:szCs w:val="22"/>
                <w:u w:val="single"/>
              </w:rPr>
            </w:pPr>
            <w:r w:rsidRPr="005C22A8">
              <w:rPr>
                <w:rFonts w:asciiTheme="minorHAnsi" w:hAnsiTheme="minorHAnsi" w:cstheme="minorHAnsi"/>
                <w:b/>
                <w:sz w:val="22"/>
                <w:szCs w:val="22"/>
              </w:rPr>
              <w:t>Mesečni znesek</w:t>
            </w:r>
            <w:r w:rsidR="00F42169">
              <w:rPr>
                <w:rFonts w:asciiTheme="minorHAnsi" w:hAnsiTheme="minorHAnsi" w:cstheme="minorHAnsi"/>
                <w:b/>
                <w:sz w:val="22"/>
                <w:szCs w:val="22"/>
              </w:rPr>
              <w:t xml:space="preserve"> (EUR)</w:t>
            </w:r>
          </w:p>
        </w:tc>
      </w:tr>
      <w:tr w:rsidR="00890915" w:rsidRPr="005C22A8" w14:paraId="592AB9AD" w14:textId="77777777" w:rsidTr="008F5367">
        <w:tc>
          <w:tcPr>
            <w:tcW w:w="3020" w:type="dxa"/>
          </w:tcPr>
          <w:p w14:paraId="12460A83" w14:textId="77777777" w:rsidR="00890915" w:rsidRPr="004570E3" w:rsidRDefault="00890915" w:rsidP="008F5367">
            <w:pPr>
              <w:rPr>
                <w:rFonts w:asciiTheme="minorHAnsi" w:hAnsiTheme="minorHAnsi" w:cstheme="minorHAnsi"/>
                <w:b/>
                <w:sz w:val="22"/>
                <w:szCs w:val="22"/>
              </w:rPr>
            </w:pPr>
            <w:r w:rsidRPr="004570E3">
              <w:rPr>
                <w:rFonts w:asciiTheme="minorHAnsi" w:hAnsiTheme="minorHAnsi" w:cstheme="minorHAnsi"/>
                <w:b/>
                <w:sz w:val="22"/>
                <w:szCs w:val="22"/>
              </w:rPr>
              <w:t xml:space="preserve">Skupina 1 </w:t>
            </w:r>
          </w:p>
          <w:p w14:paraId="240DF771" w14:textId="77777777" w:rsidR="00890915" w:rsidRPr="004570E3" w:rsidRDefault="00890915" w:rsidP="008F5367">
            <w:pPr>
              <w:rPr>
                <w:rFonts w:asciiTheme="minorHAnsi" w:hAnsiTheme="minorHAnsi" w:cstheme="minorHAnsi"/>
                <w:b/>
                <w:sz w:val="22"/>
                <w:szCs w:val="22"/>
                <w:u w:val="single"/>
              </w:rPr>
            </w:pPr>
            <w:r w:rsidRPr="004570E3">
              <w:rPr>
                <w:rFonts w:asciiTheme="minorHAnsi" w:hAnsiTheme="minorHAnsi" w:cstheme="minorHAnsi"/>
                <w:b/>
                <w:sz w:val="22"/>
                <w:szCs w:val="22"/>
              </w:rPr>
              <w:t>Države programa z višjimi življenjskimi stroški</w:t>
            </w:r>
          </w:p>
        </w:tc>
        <w:tc>
          <w:tcPr>
            <w:tcW w:w="4063" w:type="dxa"/>
          </w:tcPr>
          <w:p w14:paraId="46DA7833" w14:textId="77777777" w:rsidR="00890915" w:rsidRPr="007B23B1" w:rsidRDefault="00890915" w:rsidP="008F5367">
            <w:pPr>
              <w:jc w:val="center"/>
              <w:rPr>
                <w:rFonts w:asciiTheme="minorHAnsi" w:hAnsiTheme="minorHAnsi" w:cstheme="minorHAnsi"/>
                <w:sz w:val="22"/>
                <w:szCs w:val="22"/>
              </w:rPr>
            </w:pPr>
            <w:r w:rsidRPr="007B23B1">
              <w:rPr>
                <w:rFonts w:asciiTheme="minorHAnsi" w:hAnsiTheme="minorHAnsi" w:cstheme="minorHAnsi"/>
                <w:sz w:val="22"/>
                <w:szCs w:val="22"/>
                <w:lang w:val="nn-NO"/>
              </w:rPr>
              <w:t>Avstrija, Belgija</w:t>
            </w:r>
            <w:r w:rsidRPr="007B23B1">
              <w:rPr>
                <w:rFonts w:asciiTheme="minorHAnsi" w:hAnsiTheme="minorHAnsi" w:cstheme="minorHAnsi"/>
                <w:sz w:val="22"/>
                <w:szCs w:val="22"/>
              </w:rPr>
              <w:t xml:space="preserve">, </w:t>
            </w:r>
            <w:r w:rsidRPr="007B23B1">
              <w:rPr>
                <w:rFonts w:asciiTheme="minorHAnsi" w:hAnsiTheme="minorHAnsi" w:cstheme="minorHAnsi"/>
                <w:sz w:val="22"/>
                <w:szCs w:val="22"/>
                <w:lang w:val="nn-NO"/>
              </w:rPr>
              <w:t xml:space="preserve">Danska, Finska, </w:t>
            </w:r>
            <w:r w:rsidRPr="007B23B1">
              <w:rPr>
                <w:rFonts w:asciiTheme="minorHAnsi" w:hAnsiTheme="minorHAnsi" w:cstheme="minorHAnsi"/>
                <w:sz w:val="22"/>
                <w:szCs w:val="22"/>
              </w:rPr>
              <w:t xml:space="preserve">Francija, Nemčija, </w:t>
            </w:r>
            <w:r w:rsidRPr="007B23B1">
              <w:rPr>
                <w:rFonts w:asciiTheme="minorHAnsi" w:hAnsiTheme="minorHAnsi" w:cstheme="minorHAnsi"/>
                <w:sz w:val="22"/>
                <w:szCs w:val="22"/>
                <w:lang w:val="nn-NO"/>
              </w:rPr>
              <w:t xml:space="preserve">Islandija, Irska, </w:t>
            </w:r>
            <w:r w:rsidRPr="007B23B1">
              <w:rPr>
                <w:rFonts w:asciiTheme="minorHAnsi" w:hAnsiTheme="minorHAnsi" w:cstheme="minorHAnsi"/>
                <w:sz w:val="22"/>
                <w:szCs w:val="22"/>
              </w:rPr>
              <w:t xml:space="preserve">Italija, </w:t>
            </w:r>
            <w:r w:rsidRPr="007B23B1">
              <w:rPr>
                <w:rFonts w:asciiTheme="minorHAnsi" w:hAnsiTheme="minorHAnsi" w:cstheme="minorHAnsi"/>
                <w:sz w:val="22"/>
                <w:szCs w:val="22"/>
                <w:lang w:val="nn-NO"/>
              </w:rPr>
              <w:t>Luksemburg,</w:t>
            </w:r>
          </w:p>
          <w:p w14:paraId="464227AD" w14:textId="77777777" w:rsidR="00890915" w:rsidRPr="007B23B1" w:rsidRDefault="00890915" w:rsidP="008F5367">
            <w:pPr>
              <w:jc w:val="center"/>
              <w:rPr>
                <w:rFonts w:asciiTheme="minorHAnsi" w:hAnsiTheme="minorHAnsi" w:cstheme="minorHAnsi"/>
                <w:sz w:val="22"/>
                <w:szCs w:val="22"/>
              </w:rPr>
            </w:pPr>
            <w:r w:rsidRPr="007B23B1">
              <w:rPr>
                <w:rFonts w:asciiTheme="minorHAnsi" w:hAnsiTheme="minorHAnsi" w:cstheme="minorHAnsi"/>
                <w:sz w:val="22"/>
                <w:szCs w:val="22"/>
                <w:lang w:val="nn-NO"/>
              </w:rPr>
              <w:t xml:space="preserve"> Lihtenštajn, </w:t>
            </w:r>
            <w:r w:rsidRPr="007B23B1">
              <w:rPr>
                <w:rFonts w:asciiTheme="minorHAnsi" w:hAnsiTheme="minorHAnsi" w:cstheme="minorHAnsi"/>
                <w:sz w:val="22"/>
                <w:szCs w:val="22"/>
              </w:rPr>
              <w:t xml:space="preserve">Nizozemska, </w:t>
            </w:r>
            <w:r w:rsidRPr="007B23B1">
              <w:rPr>
                <w:rFonts w:asciiTheme="minorHAnsi" w:hAnsiTheme="minorHAnsi" w:cstheme="minorHAnsi"/>
                <w:sz w:val="22"/>
                <w:szCs w:val="22"/>
                <w:lang w:val="nn-NO"/>
              </w:rPr>
              <w:t xml:space="preserve">Norveška, Švedska </w:t>
            </w:r>
          </w:p>
          <w:p w14:paraId="72F8E7F1" w14:textId="77777777" w:rsidR="00890915" w:rsidRPr="004570E3" w:rsidRDefault="00890915" w:rsidP="008F5367">
            <w:pPr>
              <w:jc w:val="center"/>
              <w:rPr>
                <w:rFonts w:asciiTheme="minorHAnsi" w:hAnsiTheme="minorHAnsi" w:cstheme="minorHAnsi"/>
                <w:sz w:val="22"/>
                <w:szCs w:val="22"/>
                <w:u w:val="single"/>
              </w:rPr>
            </w:pPr>
          </w:p>
        </w:tc>
        <w:tc>
          <w:tcPr>
            <w:tcW w:w="1979" w:type="dxa"/>
          </w:tcPr>
          <w:p w14:paraId="51E70F6C" w14:textId="77777777" w:rsidR="00890915" w:rsidRPr="004570E3" w:rsidRDefault="00890915" w:rsidP="008F5367">
            <w:pPr>
              <w:jc w:val="center"/>
              <w:rPr>
                <w:rFonts w:asciiTheme="minorHAnsi" w:hAnsiTheme="minorHAnsi" w:cstheme="minorHAnsi"/>
                <w:sz w:val="22"/>
                <w:szCs w:val="22"/>
              </w:rPr>
            </w:pPr>
          </w:p>
          <w:p w14:paraId="28477A47" w14:textId="0331AC54" w:rsidR="00890915" w:rsidRPr="004570E3" w:rsidRDefault="00890915" w:rsidP="008F5367">
            <w:pPr>
              <w:jc w:val="center"/>
              <w:rPr>
                <w:rFonts w:asciiTheme="minorHAnsi" w:hAnsiTheme="minorHAnsi" w:cstheme="minorHAnsi"/>
                <w:sz w:val="22"/>
                <w:szCs w:val="22"/>
              </w:rPr>
            </w:pPr>
            <w:r w:rsidRPr="004570E3">
              <w:rPr>
                <w:rFonts w:asciiTheme="minorHAnsi" w:hAnsiTheme="minorHAnsi" w:cstheme="minorHAnsi"/>
                <w:sz w:val="22"/>
                <w:szCs w:val="22"/>
              </w:rPr>
              <w:t>674</w:t>
            </w:r>
            <w:r w:rsidR="0061480B">
              <w:rPr>
                <w:rFonts w:asciiTheme="minorHAnsi" w:hAnsiTheme="minorHAnsi" w:cstheme="minorHAnsi"/>
                <w:sz w:val="22"/>
                <w:szCs w:val="22"/>
              </w:rPr>
              <w:t xml:space="preserve"> </w:t>
            </w:r>
          </w:p>
        </w:tc>
      </w:tr>
      <w:tr w:rsidR="00890915" w:rsidRPr="005C22A8" w14:paraId="17221D02" w14:textId="77777777" w:rsidTr="008F5367">
        <w:tc>
          <w:tcPr>
            <w:tcW w:w="3020" w:type="dxa"/>
          </w:tcPr>
          <w:p w14:paraId="5722116A" w14:textId="77777777" w:rsidR="00890915" w:rsidRPr="004570E3" w:rsidRDefault="00890915" w:rsidP="008F5367">
            <w:pPr>
              <w:rPr>
                <w:rFonts w:asciiTheme="minorHAnsi" w:hAnsiTheme="minorHAnsi" w:cstheme="minorHAnsi"/>
                <w:b/>
                <w:sz w:val="22"/>
                <w:szCs w:val="22"/>
              </w:rPr>
            </w:pPr>
            <w:r w:rsidRPr="004570E3">
              <w:rPr>
                <w:rFonts w:asciiTheme="minorHAnsi" w:hAnsiTheme="minorHAnsi" w:cstheme="minorHAnsi"/>
                <w:b/>
                <w:sz w:val="22"/>
                <w:szCs w:val="22"/>
              </w:rPr>
              <w:t xml:space="preserve">Skupina 2 </w:t>
            </w:r>
          </w:p>
          <w:p w14:paraId="5102FB1B" w14:textId="77777777" w:rsidR="00890915" w:rsidRPr="004570E3" w:rsidRDefault="00890915" w:rsidP="008F5367">
            <w:pPr>
              <w:rPr>
                <w:rFonts w:asciiTheme="minorHAnsi" w:hAnsiTheme="minorHAnsi" w:cstheme="minorHAnsi"/>
                <w:b/>
                <w:sz w:val="22"/>
                <w:szCs w:val="22"/>
                <w:u w:val="single"/>
              </w:rPr>
            </w:pPr>
            <w:r w:rsidRPr="004570E3">
              <w:rPr>
                <w:rFonts w:asciiTheme="minorHAnsi" w:hAnsiTheme="minorHAnsi" w:cstheme="minorHAnsi"/>
                <w:b/>
                <w:sz w:val="22"/>
                <w:szCs w:val="22"/>
              </w:rPr>
              <w:t>Države programa s srednjimi življenjskimi stroški</w:t>
            </w:r>
          </w:p>
        </w:tc>
        <w:tc>
          <w:tcPr>
            <w:tcW w:w="4063" w:type="dxa"/>
          </w:tcPr>
          <w:p w14:paraId="7A680E5A" w14:textId="2731C510" w:rsidR="00890915" w:rsidRPr="00B7758F" w:rsidRDefault="00890915" w:rsidP="008F5367">
            <w:pPr>
              <w:jc w:val="center"/>
              <w:rPr>
                <w:rFonts w:asciiTheme="minorHAnsi" w:hAnsiTheme="minorHAnsi" w:cstheme="minorHAnsi"/>
                <w:sz w:val="22"/>
                <w:szCs w:val="22"/>
              </w:rPr>
            </w:pPr>
            <w:r w:rsidRPr="00B7758F">
              <w:rPr>
                <w:rFonts w:asciiTheme="minorHAnsi" w:hAnsiTheme="minorHAnsi" w:cstheme="minorHAnsi"/>
                <w:sz w:val="22"/>
                <w:szCs w:val="22"/>
              </w:rPr>
              <w:t>Ciper, Češka, Estonija, Grčija, Latvija, Malta, Portugalska, Slovaška, Španija</w:t>
            </w:r>
          </w:p>
          <w:p w14:paraId="04FB80D8" w14:textId="77777777" w:rsidR="00890915" w:rsidRPr="004570E3" w:rsidRDefault="00890915" w:rsidP="008F5367">
            <w:pPr>
              <w:jc w:val="center"/>
              <w:rPr>
                <w:rFonts w:asciiTheme="minorHAnsi" w:hAnsiTheme="minorHAnsi" w:cstheme="minorHAnsi"/>
                <w:sz w:val="22"/>
                <w:szCs w:val="22"/>
                <w:u w:val="single"/>
              </w:rPr>
            </w:pPr>
          </w:p>
        </w:tc>
        <w:tc>
          <w:tcPr>
            <w:tcW w:w="1979" w:type="dxa"/>
          </w:tcPr>
          <w:p w14:paraId="3F8A928B" w14:textId="77777777" w:rsidR="00890915" w:rsidRPr="004570E3" w:rsidRDefault="00890915" w:rsidP="008F5367">
            <w:pPr>
              <w:jc w:val="center"/>
              <w:rPr>
                <w:rFonts w:asciiTheme="minorHAnsi" w:hAnsiTheme="minorHAnsi" w:cstheme="minorHAnsi"/>
                <w:sz w:val="22"/>
                <w:szCs w:val="22"/>
              </w:rPr>
            </w:pPr>
          </w:p>
          <w:p w14:paraId="4224C18D" w14:textId="77777777" w:rsidR="00890915" w:rsidRPr="004570E3" w:rsidRDefault="00890915" w:rsidP="008F5367">
            <w:pPr>
              <w:jc w:val="center"/>
              <w:rPr>
                <w:rFonts w:asciiTheme="minorHAnsi" w:hAnsiTheme="minorHAnsi" w:cstheme="minorHAnsi"/>
                <w:sz w:val="22"/>
                <w:szCs w:val="22"/>
              </w:rPr>
            </w:pPr>
            <w:r>
              <w:rPr>
                <w:rFonts w:asciiTheme="minorHAnsi" w:hAnsiTheme="minorHAnsi" w:cstheme="minorHAnsi"/>
                <w:sz w:val="22"/>
                <w:szCs w:val="22"/>
              </w:rPr>
              <w:t>606</w:t>
            </w:r>
          </w:p>
        </w:tc>
      </w:tr>
      <w:tr w:rsidR="00890915" w:rsidRPr="005C22A8" w14:paraId="1D5DEC01" w14:textId="77777777" w:rsidTr="008F5367">
        <w:tc>
          <w:tcPr>
            <w:tcW w:w="3020" w:type="dxa"/>
          </w:tcPr>
          <w:p w14:paraId="12BFA6F4" w14:textId="77777777" w:rsidR="00890915" w:rsidRPr="004570E3" w:rsidRDefault="00890915" w:rsidP="008F5367">
            <w:pPr>
              <w:rPr>
                <w:rFonts w:asciiTheme="minorHAnsi" w:hAnsiTheme="minorHAnsi" w:cstheme="minorHAnsi"/>
                <w:b/>
                <w:sz w:val="22"/>
                <w:szCs w:val="22"/>
              </w:rPr>
            </w:pPr>
            <w:r w:rsidRPr="004570E3">
              <w:rPr>
                <w:rFonts w:asciiTheme="minorHAnsi" w:hAnsiTheme="minorHAnsi" w:cstheme="minorHAnsi"/>
                <w:b/>
                <w:sz w:val="22"/>
                <w:szCs w:val="22"/>
              </w:rPr>
              <w:t xml:space="preserve">Skupina 3 </w:t>
            </w:r>
          </w:p>
          <w:p w14:paraId="5D748E38" w14:textId="77777777" w:rsidR="00890915" w:rsidRPr="004570E3" w:rsidRDefault="00890915" w:rsidP="008F5367">
            <w:pPr>
              <w:rPr>
                <w:rFonts w:asciiTheme="minorHAnsi" w:hAnsiTheme="minorHAnsi" w:cstheme="minorHAnsi"/>
                <w:b/>
                <w:sz w:val="22"/>
                <w:szCs w:val="22"/>
                <w:u w:val="single"/>
              </w:rPr>
            </w:pPr>
            <w:r w:rsidRPr="004570E3">
              <w:rPr>
                <w:rFonts w:asciiTheme="minorHAnsi" w:hAnsiTheme="minorHAnsi" w:cstheme="minorHAnsi"/>
                <w:b/>
                <w:sz w:val="22"/>
                <w:szCs w:val="22"/>
              </w:rPr>
              <w:t>Države programa z nižjimi življenjskimi stroški</w:t>
            </w:r>
          </w:p>
        </w:tc>
        <w:tc>
          <w:tcPr>
            <w:tcW w:w="4063" w:type="dxa"/>
          </w:tcPr>
          <w:p w14:paraId="318F8213" w14:textId="77777777" w:rsidR="00176D22" w:rsidRDefault="00176D22" w:rsidP="00176D22">
            <w:pPr>
              <w:pStyle w:val="Default"/>
              <w:jc w:val="center"/>
              <w:rPr>
                <w:sz w:val="22"/>
                <w:szCs w:val="22"/>
              </w:rPr>
            </w:pPr>
            <w:r>
              <w:rPr>
                <w:sz w:val="22"/>
                <w:szCs w:val="22"/>
              </w:rPr>
              <w:t xml:space="preserve">Bolgarija, Hrvaška, Litva, Madžarska, Poljska, Romunija, Severna Makedonija, Srbija, Turčija </w:t>
            </w:r>
          </w:p>
          <w:p w14:paraId="5B80E14B" w14:textId="6A1C3979" w:rsidR="00890915" w:rsidRPr="004570E3" w:rsidRDefault="00890915" w:rsidP="008F5367">
            <w:pPr>
              <w:jc w:val="center"/>
              <w:rPr>
                <w:rFonts w:asciiTheme="minorHAnsi" w:hAnsiTheme="minorHAnsi" w:cstheme="minorHAnsi"/>
                <w:sz w:val="22"/>
                <w:szCs w:val="22"/>
                <w:u w:val="single"/>
              </w:rPr>
            </w:pPr>
          </w:p>
        </w:tc>
        <w:tc>
          <w:tcPr>
            <w:tcW w:w="1979" w:type="dxa"/>
          </w:tcPr>
          <w:p w14:paraId="7A4FEA1C" w14:textId="77777777" w:rsidR="00890915" w:rsidRPr="004570E3" w:rsidRDefault="00890915" w:rsidP="008F5367">
            <w:pPr>
              <w:jc w:val="center"/>
              <w:rPr>
                <w:rFonts w:asciiTheme="minorHAnsi" w:hAnsiTheme="minorHAnsi" w:cstheme="minorHAnsi"/>
                <w:sz w:val="22"/>
                <w:szCs w:val="22"/>
              </w:rPr>
            </w:pPr>
          </w:p>
          <w:p w14:paraId="66D53BA4" w14:textId="77777777" w:rsidR="00890915" w:rsidRPr="004570E3" w:rsidRDefault="00890915" w:rsidP="008F5367">
            <w:pPr>
              <w:jc w:val="center"/>
              <w:rPr>
                <w:rFonts w:asciiTheme="minorHAnsi" w:hAnsiTheme="minorHAnsi" w:cstheme="minorHAnsi"/>
                <w:sz w:val="22"/>
                <w:szCs w:val="22"/>
              </w:rPr>
            </w:pPr>
            <w:r>
              <w:rPr>
                <w:rFonts w:asciiTheme="minorHAnsi" w:hAnsiTheme="minorHAnsi" w:cstheme="minorHAnsi"/>
                <w:sz w:val="22"/>
                <w:szCs w:val="22"/>
              </w:rPr>
              <w:t>550</w:t>
            </w:r>
          </w:p>
        </w:tc>
      </w:tr>
    </w:tbl>
    <w:p w14:paraId="04077C30" w14:textId="77777777" w:rsidR="003D497C" w:rsidRPr="00890915" w:rsidRDefault="003D497C" w:rsidP="00890915">
      <w:pPr>
        <w:jc w:val="both"/>
        <w:rPr>
          <w:rFonts w:asciiTheme="minorHAnsi" w:hAnsiTheme="minorHAnsi" w:cstheme="minorHAnsi"/>
          <w:sz w:val="22"/>
          <w:szCs w:val="22"/>
        </w:rPr>
      </w:pPr>
    </w:p>
    <w:p w14:paraId="6BF9A901" w14:textId="46018307" w:rsidR="002C162F" w:rsidRDefault="003A0302" w:rsidP="002C162F">
      <w:pPr>
        <w:jc w:val="both"/>
        <w:rPr>
          <w:rFonts w:asciiTheme="minorHAnsi" w:hAnsiTheme="minorHAnsi" w:cstheme="minorHAnsi"/>
          <w:sz w:val="22"/>
          <w:szCs w:val="22"/>
        </w:rPr>
      </w:pPr>
      <w:r w:rsidRPr="003A0302">
        <w:rPr>
          <w:rFonts w:asciiTheme="minorHAnsi" w:hAnsiTheme="minorHAnsi" w:cstheme="minorHAnsi"/>
          <w:sz w:val="22"/>
          <w:szCs w:val="22"/>
        </w:rPr>
        <w:t xml:space="preserve">Te stopnje, ki jih določi nacionalna agencija ali same terciarne izobraževalne institucije (znotraj razpona), so nespremenljive za celoten projekt mobilnosti. </w:t>
      </w:r>
    </w:p>
    <w:p w14:paraId="2DDCD208" w14:textId="77777777" w:rsidR="0028151D" w:rsidRPr="00DC33A3" w:rsidRDefault="0028151D" w:rsidP="00442BCA">
      <w:pPr>
        <w:pStyle w:val="Odstavekseznama"/>
        <w:ind w:left="0"/>
        <w:jc w:val="both"/>
        <w:rPr>
          <w:rFonts w:asciiTheme="minorHAnsi" w:hAnsiTheme="minorHAnsi" w:cstheme="minorHAnsi"/>
          <w:bCs/>
          <w:color w:val="000000" w:themeColor="text1"/>
        </w:rPr>
      </w:pPr>
    </w:p>
    <w:p w14:paraId="498AA927" w14:textId="3799A399" w:rsidR="00DC33A3" w:rsidRPr="00DC33A3" w:rsidRDefault="00DC33A3" w:rsidP="00DC33A3">
      <w:pPr>
        <w:pStyle w:val="Odstavekseznama"/>
        <w:numPr>
          <w:ilvl w:val="0"/>
          <w:numId w:val="41"/>
        </w:numPr>
        <w:ind w:left="0" w:firstLine="0"/>
        <w:jc w:val="both"/>
        <w:rPr>
          <w:rFonts w:asciiTheme="minorHAnsi" w:hAnsiTheme="minorHAnsi" w:cstheme="minorHAnsi"/>
          <w:bCs/>
          <w:color w:val="000000" w:themeColor="text1"/>
        </w:rPr>
      </w:pPr>
      <w:r w:rsidRPr="00DC33A3">
        <w:rPr>
          <w:rFonts w:asciiTheme="minorHAnsi" w:hAnsiTheme="minorHAnsi" w:cstheme="minorHAnsi"/>
          <w:b/>
          <w:color w:val="000000" w:themeColor="text1"/>
        </w:rPr>
        <w:t>Dolgotrajna mobilnost študentov za prakso v države članice EU in tretje države, pridružene programu, ter tretje države, ki niso pridružene programu, iz regij 13 in 14: dodatni znesek v višini 150 EUR na mesec</w:t>
      </w:r>
      <w:r w:rsidRPr="00DC33A3">
        <w:rPr>
          <w:rFonts w:asciiTheme="minorHAnsi" w:hAnsiTheme="minorHAnsi" w:cstheme="minorHAnsi"/>
          <w:bCs/>
          <w:color w:val="000000" w:themeColor="text1"/>
        </w:rPr>
        <w:t xml:space="preserve">, ki se prišteje osnovnemu znesku za individualno podporo. </w:t>
      </w:r>
      <w:r w:rsidRPr="00DC33A3">
        <w:rPr>
          <w:rFonts w:asciiTheme="minorHAnsi" w:hAnsiTheme="minorHAnsi" w:cstheme="minorHAnsi"/>
          <w:bCs/>
        </w:rPr>
        <w:t>Študenti in mladi diplomanti z manj priložnostmi</w:t>
      </w:r>
      <w:r w:rsidRPr="00DC33A3">
        <w:rPr>
          <w:rFonts w:asciiTheme="minorHAnsi" w:hAnsiTheme="minorHAnsi" w:cstheme="minorHAnsi"/>
          <w:bCs/>
          <w:color w:val="000000" w:themeColor="text1"/>
        </w:rPr>
        <w:t xml:space="preserve">, ki opravljajo prakso, so upravičeni tako do dodatnega zneska za študente in nove diplomante z manj priložnostmi kot tudi do dodatnega zneska za prakso. </w:t>
      </w:r>
    </w:p>
    <w:p w14:paraId="67882B63" w14:textId="77777777" w:rsidR="00DC33A3" w:rsidRPr="00DC33A3" w:rsidRDefault="00DC33A3" w:rsidP="0028151D">
      <w:pPr>
        <w:pStyle w:val="Odstavekseznama"/>
        <w:ind w:left="0"/>
        <w:jc w:val="both"/>
        <w:rPr>
          <w:rFonts w:asciiTheme="minorHAnsi" w:hAnsiTheme="minorHAnsi" w:cstheme="minorHAnsi"/>
          <w:bCs/>
          <w:color w:val="000000" w:themeColor="text1"/>
        </w:rPr>
      </w:pPr>
    </w:p>
    <w:p w14:paraId="6DF55638" w14:textId="48F99416" w:rsidR="00DC33A3" w:rsidRPr="009F0EA6" w:rsidRDefault="00DC33A3" w:rsidP="00DC33A3">
      <w:pPr>
        <w:pStyle w:val="Odstavekseznama"/>
        <w:numPr>
          <w:ilvl w:val="0"/>
          <w:numId w:val="41"/>
        </w:numPr>
        <w:ind w:left="0" w:firstLine="0"/>
        <w:jc w:val="both"/>
        <w:rPr>
          <w:rFonts w:asciiTheme="minorHAnsi" w:hAnsiTheme="minorHAnsi" w:cstheme="minorHAnsi"/>
          <w:bCs/>
        </w:rPr>
      </w:pPr>
      <w:r w:rsidRPr="00C972A6">
        <w:rPr>
          <w:rFonts w:asciiTheme="minorHAnsi" w:hAnsiTheme="minorHAnsi" w:cstheme="minorHAnsi"/>
          <w:b/>
        </w:rPr>
        <w:t>Dolgotrajna mobilnost študentov in mladih diplomantov z manj priložnostmi:</w:t>
      </w:r>
      <w:r w:rsidRPr="00C972A6">
        <w:rPr>
          <w:rFonts w:asciiTheme="minorHAnsi" w:hAnsiTheme="minorHAnsi" w:cstheme="minorHAnsi"/>
          <w:bCs/>
        </w:rPr>
        <w:t xml:space="preserve"> </w:t>
      </w:r>
      <w:r w:rsidRPr="00DC33A3">
        <w:rPr>
          <w:rFonts w:asciiTheme="minorHAnsi" w:hAnsiTheme="minorHAnsi" w:cstheme="minorHAnsi"/>
          <w:bCs/>
          <w:color w:val="000000" w:themeColor="text1"/>
        </w:rPr>
        <w:t xml:space="preserve">dodatni znesek </w:t>
      </w:r>
      <w:r w:rsidRPr="00DC33A3">
        <w:rPr>
          <w:rFonts w:asciiTheme="minorHAnsi" w:hAnsiTheme="minorHAnsi" w:cstheme="minorHAnsi"/>
          <w:b/>
          <w:color w:val="000000" w:themeColor="text1"/>
        </w:rPr>
        <w:t>v višini 250 EUR na mesec</w:t>
      </w:r>
      <w:r w:rsidRPr="00DC33A3">
        <w:rPr>
          <w:rFonts w:asciiTheme="minorHAnsi" w:hAnsiTheme="minorHAnsi" w:cstheme="minorHAnsi"/>
          <w:bCs/>
          <w:color w:val="000000" w:themeColor="text1"/>
        </w:rPr>
        <w:t xml:space="preserve">, ki se prišteje osnovnemu znesku za individualno podporo. </w:t>
      </w:r>
      <w:r w:rsidR="00C972A6">
        <w:rPr>
          <w:rFonts w:asciiTheme="minorHAnsi" w:hAnsiTheme="minorHAnsi" w:cstheme="minorHAnsi"/>
          <w:bCs/>
          <w:color w:val="000000" w:themeColor="text1"/>
        </w:rPr>
        <w:t xml:space="preserve">Več lahko preberete v dokumentu </w:t>
      </w:r>
      <w:r w:rsidR="00AC4D54" w:rsidRPr="009F0EA6">
        <w:rPr>
          <w:rFonts w:asciiTheme="minorHAnsi" w:hAnsiTheme="minorHAnsi" w:cstheme="minorHAnsi"/>
          <w:b/>
        </w:rPr>
        <w:t>Erasmus+ strategija vključevanja študentov z manj priložnostmi</w:t>
      </w:r>
      <w:r w:rsidR="002F471C" w:rsidRPr="009F0EA6">
        <w:rPr>
          <w:rFonts w:asciiTheme="minorHAnsi" w:hAnsiTheme="minorHAnsi" w:cstheme="minorHAnsi"/>
          <w:b/>
        </w:rPr>
        <w:t>.</w:t>
      </w:r>
    </w:p>
    <w:p w14:paraId="77F999B4" w14:textId="77777777" w:rsidR="00DC33A3" w:rsidRPr="00DC33A3" w:rsidRDefault="00DC33A3" w:rsidP="0028151D">
      <w:pPr>
        <w:pStyle w:val="Odstavekseznama"/>
        <w:ind w:left="0"/>
        <w:jc w:val="both"/>
        <w:rPr>
          <w:rFonts w:asciiTheme="minorHAnsi" w:hAnsiTheme="minorHAnsi" w:cstheme="minorHAnsi"/>
          <w:bCs/>
          <w:color w:val="000000" w:themeColor="text1"/>
        </w:rPr>
      </w:pPr>
    </w:p>
    <w:p w14:paraId="35B35078" w14:textId="6482E2ED" w:rsidR="00B15D03" w:rsidRPr="00B15D03" w:rsidRDefault="00DC33A3" w:rsidP="00B15D03">
      <w:pPr>
        <w:pStyle w:val="Odstavekseznama"/>
        <w:numPr>
          <w:ilvl w:val="0"/>
          <w:numId w:val="41"/>
        </w:numPr>
        <w:ind w:left="0" w:firstLine="0"/>
        <w:jc w:val="both"/>
        <w:rPr>
          <w:rFonts w:asciiTheme="minorHAnsi" w:hAnsiTheme="minorHAnsi" w:cstheme="minorHAnsi"/>
          <w:b/>
          <w:color w:val="000000" w:themeColor="text1"/>
        </w:rPr>
      </w:pPr>
      <w:r w:rsidRPr="00DC33A3">
        <w:rPr>
          <w:rFonts w:asciiTheme="minorHAnsi" w:hAnsiTheme="minorHAnsi" w:cstheme="minorHAnsi"/>
          <w:b/>
          <w:color w:val="000000" w:themeColor="text1"/>
        </w:rPr>
        <w:t>Financirani dnevi potovanja</w:t>
      </w:r>
      <w:r w:rsidRPr="00DC33A3">
        <w:rPr>
          <w:rFonts w:asciiTheme="minorHAnsi" w:hAnsiTheme="minorHAnsi" w:cstheme="minorHAnsi"/>
          <w:bCs/>
          <w:color w:val="000000" w:themeColor="text1"/>
        </w:rPr>
        <w:t xml:space="preserve"> (velja za dolgotrajno in kratkotrajno mobilnost): Po potrebi je individualna podpora za kritje upravičenih stroškov bivanja za trajanje potovanja pred aktivnostjo in po njej, in sicer za </w:t>
      </w:r>
      <w:r w:rsidRPr="00DC33A3">
        <w:rPr>
          <w:rFonts w:asciiTheme="minorHAnsi" w:hAnsiTheme="minorHAnsi" w:cstheme="minorHAnsi"/>
          <w:b/>
          <w:color w:val="000000" w:themeColor="text1"/>
        </w:rPr>
        <w:t xml:space="preserve">največ dva dni potovanja pri udeležencih in spremljevalnih osebah, ki prejmejo podporo za potovanje, </w:t>
      </w:r>
      <w:r w:rsidR="00B15D03" w:rsidRPr="00B15D03">
        <w:rPr>
          <w:rFonts w:asciiTheme="minorHAnsi" w:hAnsiTheme="minorHAnsi" w:cstheme="minorHAnsi"/>
          <w:b/>
          <w:color w:val="000000" w:themeColor="text1"/>
        </w:rPr>
        <w:t>ki ni zeleno</w:t>
      </w:r>
      <w:r w:rsidR="00B15D03" w:rsidRPr="00B15D03">
        <w:rPr>
          <w:rFonts w:asciiTheme="minorHAnsi" w:hAnsiTheme="minorHAnsi" w:cstheme="minorHAnsi"/>
          <w:bCs/>
          <w:color w:val="000000" w:themeColor="text1"/>
        </w:rPr>
        <w:t xml:space="preserve">, ter </w:t>
      </w:r>
      <w:r w:rsidR="00B15D03" w:rsidRPr="00B15D03">
        <w:rPr>
          <w:rFonts w:asciiTheme="minorHAnsi" w:hAnsiTheme="minorHAnsi" w:cstheme="minorHAnsi"/>
          <w:b/>
          <w:color w:val="000000" w:themeColor="text1"/>
        </w:rPr>
        <w:t xml:space="preserve">največ šest dni v primeru podpore za zeleno potovanje. </w:t>
      </w:r>
    </w:p>
    <w:p w14:paraId="3D8A75DE" w14:textId="3B22DF5D" w:rsidR="00DC33A3" w:rsidRPr="00DC33A3" w:rsidRDefault="00DC33A3" w:rsidP="00B15D03">
      <w:pPr>
        <w:pStyle w:val="Odstavekseznama"/>
        <w:ind w:left="0"/>
        <w:jc w:val="both"/>
        <w:rPr>
          <w:rFonts w:asciiTheme="minorHAnsi" w:hAnsiTheme="minorHAnsi" w:cstheme="minorHAnsi"/>
          <w:bCs/>
          <w:color w:val="000000" w:themeColor="text1"/>
        </w:rPr>
      </w:pPr>
    </w:p>
    <w:p w14:paraId="4D7D8E69" w14:textId="77777777" w:rsidR="000D060A" w:rsidRPr="003820B5" w:rsidRDefault="000D060A" w:rsidP="000D060A">
      <w:pPr>
        <w:pStyle w:val="Odstavekseznama"/>
        <w:jc w:val="both"/>
        <w:outlineLvl w:val="3"/>
        <w:rPr>
          <w:rFonts w:asciiTheme="minorHAnsi" w:hAnsiTheme="minorHAnsi" w:cstheme="minorHAnsi"/>
          <w:sz w:val="22"/>
          <w:szCs w:val="22"/>
        </w:rPr>
      </w:pPr>
    </w:p>
    <w:p w14:paraId="3A23AD10" w14:textId="77777777" w:rsidR="008B0473" w:rsidRPr="000E67FC" w:rsidRDefault="008B0473" w:rsidP="000E67FC">
      <w:pPr>
        <w:jc w:val="both"/>
        <w:outlineLvl w:val="3"/>
        <w:rPr>
          <w:rFonts w:asciiTheme="minorHAnsi" w:hAnsiTheme="minorHAnsi" w:cstheme="minorHAnsi"/>
        </w:rPr>
      </w:pPr>
      <w:r w:rsidRPr="000E67FC">
        <w:rPr>
          <w:rFonts w:asciiTheme="minorHAnsi" w:hAnsiTheme="minorHAnsi" w:cstheme="minorHAnsi"/>
          <w:b/>
          <w:bCs/>
        </w:rPr>
        <w:t>Podpora za vključevanje za udeležence s posebnimi potrebami</w:t>
      </w:r>
    </w:p>
    <w:p w14:paraId="142E3964" w14:textId="0297FEC1" w:rsidR="003A2044" w:rsidRPr="006C010D" w:rsidRDefault="00220127" w:rsidP="003A2044">
      <w:pPr>
        <w:jc w:val="both"/>
        <w:outlineLvl w:val="3"/>
        <w:rPr>
          <w:rFonts w:asciiTheme="minorHAnsi" w:hAnsiTheme="minorHAnsi" w:cstheme="minorHAnsi"/>
          <w:sz w:val="22"/>
          <w:szCs w:val="22"/>
        </w:rPr>
      </w:pPr>
      <w:r w:rsidRPr="006C010D">
        <w:rPr>
          <w:rFonts w:asciiTheme="minorHAnsi" w:hAnsiTheme="minorHAnsi" w:cstheme="minorHAnsi"/>
          <w:sz w:val="22"/>
          <w:szCs w:val="22"/>
        </w:rPr>
        <w:t xml:space="preserve">V primeru </w:t>
      </w:r>
      <w:r w:rsidR="00DD189F" w:rsidRPr="006C010D">
        <w:rPr>
          <w:rFonts w:asciiTheme="minorHAnsi" w:hAnsiTheme="minorHAnsi" w:cstheme="minorHAnsi"/>
          <w:sz w:val="22"/>
          <w:szCs w:val="22"/>
        </w:rPr>
        <w:t>poziva</w:t>
      </w:r>
      <w:r w:rsidRPr="006C010D">
        <w:rPr>
          <w:rFonts w:asciiTheme="minorHAnsi" w:hAnsiTheme="minorHAnsi" w:cstheme="minorHAnsi"/>
          <w:sz w:val="22"/>
          <w:szCs w:val="22"/>
        </w:rPr>
        <w:t xml:space="preserve"> </w:t>
      </w:r>
      <w:r w:rsidR="00DD189F" w:rsidRPr="006C010D">
        <w:rPr>
          <w:rFonts w:asciiTheme="minorHAnsi" w:hAnsiTheme="minorHAnsi" w:cstheme="minorHAnsi"/>
          <w:sz w:val="22"/>
          <w:szCs w:val="22"/>
        </w:rPr>
        <w:t xml:space="preserve">k oddaji vlog za dodelitev dodatnih finančnih sredstev udeležencem mobilnosti (študentom, mladim diplomantom in osebju) s posebnimi potrebami v okviru projektov mobilnosti v </w:t>
      </w:r>
      <w:r w:rsidR="00DD189F" w:rsidRPr="006C010D">
        <w:rPr>
          <w:rFonts w:asciiTheme="minorHAnsi" w:hAnsiTheme="minorHAnsi" w:cstheme="minorHAnsi"/>
          <w:sz w:val="22"/>
          <w:szCs w:val="22"/>
        </w:rPr>
        <w:lastRenderedPageBreak/>
        <w:t>terciarnem izobraževanju pogodbenega leta</w:t>
      </w:r>
      <w:r w:rsidR="006C010D" w:rsidRPr="006C010D">
        <w:rPr>
          <w:rFonts w:asciiTheme="minorHAnsi" w:hAnsiTheme="minorHAnsi" w:cstheme="minorHAnsi"/>
          <w:sz w:val="22"/>
          <w:szCs w:val="22"/>
        </w:rPr>
        <w:t xml:space="preserve">, </w:t>
      </w:r>
      <w:r w:rsidR="003A2044" w:rsidRPr="006C010D">
        <w:rPr>
          <w:rFonts w:asciiTheme="minorHAnsi" w:hAnsiTheme="minorHAnsi" w:cstheme="minorHAnsi"/>
          <w:sz w:val="22"/>
          <w:szCs w:val="22"/>
        </w:rPr>
        <w:t xml:space="preserve">je </w:t>
      </w:r>
      <w:r w:rsidR="006C010D" w:rsidRPr="006C010D">
        <w:rPr>
          <w:rFonts w:asciiTheme="minorHAnsi" w:hAnsiTheme="minorHAnsi" w:cstheme="minorHAnsi"/>
          <w:sz w:val="22"/>
          <w:szCs w:val="22"/>
        </w:rPr>
        <w:t xml:space="preserve">možna </w:t>
      </w:r>
      <w:r w:rsidR="003A2044" w:rsidRPr="006C010D">
        <w:rPr>
          <w:rFonts w:asciiTheme="minorHAnsi" w:hAnsiTheme="minorHAnsi" w:cstheme="minorHAnsi"/>
          <w:sz w:val="22"/>
          <w:szCs w:val="22"/>
        </w:rPr>
        <w:t>pridobitev dodatnih sredstev za študente s posebnimi potrebami na osnovi posebnega razpisa</w:t>
      </w:r>
      <w:r w:rsidR="006C010D" w:rsidRPr="006C010D">
        <w:rPr>
          <w:rFonts w:asciiTheme="minorHAnsi" w:hAnsiTheme="minorHAnsi" w:cstheme="minorHAnsi"/>
          <w:sz w:val="22"/>
          <w:szCs w:val="22"/>
        </w:rPr>
        <w:t>.</w:t>
      </w:r>
    </w:p>
    <w:p w14:paraId="60ECC2D9" w14:textId="77777777" w:rsidR="002C162F" w:rsidRPr="000D4DBE" w:rsidRDefault="002C162F" w:rsidP="002C162F">
      <w:pPr>
        <w:pStyle w:val="Odstavekseznama"/>
        <w:ind w:left="0"/>
        <w:jc w:val="both"/>
        <w:rPr>
          <w:rFonts w:asciiTheme="minorHAnsi" w:hAnsiTheme="minorHAnsi"/>
          <w:color w:val="000000" w:themeColor="text1"/>
          <w:sz w:val="22"/>
          <w:szCs w:val="22"/>
        </w:rPr>
      </w:pPr>
    </w:p>
    <w:p w14:paraId="75FBD705" w14:textId="7ABE1CA4" w:rsidR="002C162F" w:rsidRPr="003820B5" w:rsidRDefault="00F87C69" w:rsidP="002C162F">
      <w:pPr>
        <w:jc w:val="both"/>
        <w:rPr>
          <w:rFonts w:asciiTheme="minorHAnsi" w:hAnsiTheme="minorHAnsi"/>
          <w:b/>
          <w:color w:val="000000" w:themeColor="text1"/>
        </w:rPr>
      </w:pPr>
      <w:r>
        <w:rPr>
          <w:rFonts w:asciiTheme="minorHAnsi" w:hAnsiTheme="minorHAnsi"/>
          <w:b/>
          <w:color w:val="000000" w:themeColor="text1"/>
        </w:rPr>
        <w:t>4</w:t>
      </w:r>
      <w:r w:rsidR="002C162F" w:rsidRPr="003820B5">
        <w:rPr>
          <w:rFonts w:asciiTheme="minorHAnsi" w:hAnsiTheme="minorHAnsi"/>
          <w:b/>
          <w:color w:val="000000" w:themeColor="text1"/>
        </w:rPr>
        <w:t xml:space="preserve">. Dodelitev štipendije </w:t>
      </w:r>
    </w:p>
    <w:p w14:paraId="5974D300" w14:textId="77777777" w:rsidR="002C162F" w:rsidRPr="000D4DBE" w:rsidRDefault="002C162F" w:rsidP="002C162F">
      <w:pPr>
        <w:pStyle w:val="Odstavekseznama"/>
        <w:ind w:left="628"/>
        <w:jc w:val="both"/>
        <w:rPr>
          <w:rFonts w:asciiTheme="minorHAnsi" w:hAnsiTheme="minorHAnsi"/>
          <w:b/>
          <w:color w:val="000000" w:themeColor="text1"/>
          <w:sz w:val="22"/>
          <w:szCs w:val="22"/>
        </w:rPr>
      </w:pPr>
    </w:p>
    <w:p w14:paraId="71CF8E53" w14:textId="6A71AEDC" w:rsidR="002C162F" w:rsidRPr="009B1AA0" w:rsidRDefault="00D05949" w:rsidP="002C162F">
      <w:pPr>
        <w:jc w:val="both"/>
        <w:rPr>
          <w:rFonts w:asciiTheme="minorHAnsi" w:hAnsiTheme="minorHAnsi"/>
          <w:color w:val="FF0000"/>
          <w:sz w:val="22"/>
          <w:szCs w:val="22"/>
        </w:rPr>
      </w:pPr>
      <w:r>
        <w:rPr>
          <w:rFonts w:asciiTheme="minorHAnsi" w:hAnsiTheme="minorHAnsi"/>
          <w:color w:val="000000" w:themeColor="text1"/>
          <w:sz w:val="22"/>
          <w:szCs w:val="22"/>
        </w:rPr>
        <w:t xml:space="preserve">Praviloma </w:t>
      </w:r>
      <w:r w:rsidR="002C162F" w:rsidRPr="000D4DBE">
        <w:rPr>
          <w:rFonts w:asciiTheme="minorHAnsi" w:hAnsiTheme="minorHAnsi"/>
          <w:color w:val="000000" w:themeColor="text1"/>
          <w:sz w:val="22"/>
          <w:szCs w:val="22"/>
        </w:rPr>
        <w:t xml:space="preserve">80 % štipendije dobi študent pred odhodom v tujino, 20 % štipendije pa po oddanem zaključnem poročilu po prihodu domov. </w:t>
      </w:r>
    </w:p>
    <w:p w14:paraId="4293F280" w14:textId="77777777" w:rsidR="002C162F" w:rsidRDefault="002C162F" w:rsidP="002C162F">
      <w:pPr>
        <w:pStyle w:val="Odstavekseznama"/>
        <w:ind w:left="0"/>
        <w:jc w:val="both"/>
        <w:rPr>
          <w:rFonts w:asciiTheme="minorHAnsi" w:hAnsiTheme="minorHAnsi"/>
          <w:b/>
          <w:color w:val="FF0000"/>
          <w:sz w:val="22"/>
          <w:szCs w:val="22"/>
        </w:rPr>
      </w:pPr>
    </w:p>
    <w:p w14:paraId="40CAE527" w14:textId="77777777" w:rsidR="002C162F" w:rsidRDefault="002C162F" w:rsidP="002C162F">
      <w:pPr>
        <w:jc w:val="both"/>
        <w:rPr>
          <w:rFonts w:asciiTheme="minorHAnsi" w:hAnsiTheme="minorHAnsi"/>
          <w:color w:val="000000" w:themeColor="text1"/>
          <w:sz w:val="22"/>
          <w:szCs w:val="22"/>
        </w:rPr>
      </w:pPr>
    </w:p>
    <w:p w14:paraId="3D5117C8" w14:textId="5CFA05E2" w:rsidR="005F597D" w:rsidRPr="000E616C" w:rsidRDefault="005F597D" w:rsidP="000E616C">
      <w:pPr>
        <w:jc w:val="center"/>
        <w:rPr>
          <w:rFonts w:asciiTheme="minorHAnsi" w:hAnsiTheme="minorHAnsi"/>
          <w:b/>
          <w:color w:val="000000" w:themeColor="text1"/>
        </w:rPr>
      </w:pPr>
      <w:r w:rsidRPr="003820B5">
        <w:rPr>
          <w:rFonts w:asciiTheme="minorHAnsi" w:hAnsiTheme="minorHAnsi"/>
          <w:b/>
          <w:color w:val="000000" w:themeColor="text1"/>
        </w:rPr>
        <w:t>PRIJAVNI POSTOPEK</w:t>
      </w:r>
    </w:p>
    <w:p w14:paraId="6B0A3403" w14:textId="77777777" w:rsidR="005F597D" w:rsidRPr="00A20E72" w:rsidRDefault="005F597D" w:rsidP="002C162F">
      <w:pPr>
        <w:jc w:val="both"/>
        <w:rPr>
          <w:rFonts w:asciiTheme="minorHAnsi" w:hAnsiTheme="minorHAnsi"/>
          <w:b/>
          <w:color w:val="000000" w:themeColor="text1"/>
          <w:sz w:val="22"/>
          <w:szCs w:val="22"/>
        </w:rPr>
      </w:pPr>
    </w:p>
    <w:p w14:paraId="017A4790" w14:textId="7EC09DD8" w:rsidR="00A20E72" w:rsidRPr="003820B5" w:rsidRDefault="00A20E72" w:rsidP="00A20E72">
      <w:pPr>
        <w:pStyle w:val="Odstavekseznama"/>
        <w:numPr>
          <w:ilvl w:val="0"/>
          <w:numId w:val="34"/>
        </w:numPr>
        <w:autoSpaceDE w:val="0"/>
        <w:autoSpaceDN w:val="0"/>
        <w:adjustRightInd w:val="0"/>
        <w:jc w:val="both"/>
        <w:rPr>
          <w:rFonts w:asciiTheme="minorHAnsi" w:hAnsiTheme="minorHAnsi"/>
          <w:b/>
        </w:rPr>
      </w:pPr>
      <w:r w:rsidRPr="003820B5">
        <w:rPr>
          <w:rFonts w:asciiTheme="minorHAnsi" w:hAnsiTheme="minorHAnsi"/>
          <w:b/>
        </w:rPr>
        <w:t xml:space="preserve">Postopek prijave </w:t>
      </w:r>
      <w:r w:rsidRPr="006903CD">
        <w:rPr>
          <w:rFonts w:asciiTheme="minorHAnsi" w:hAnsiTheme="minorHAnsi"/>
          <w:b/>
        </w:rPr>
        <w:t xml:space="preserve">– mobilnost z namenom praktičnega izobraževanja </w:t>
      </w:r>
      <w:r w:rsidR="00FD0806" w:rsidRPr="006903CD">
        <w:rPr>
          <w:rFonts w:asciiTheme="minorHAnsi" w:hAnsiTheme="minorHAnsi"/>
          <w:b/>
        </w:rPr>
        <w:t xml:space="preserve">ali študija </w:t>
      </w:r>
    </w:p>
    <w:p w14:paraId="4B180527" w14:textId="77777777" w:rsidR="009F364B" w:rsidRDefault="009F364B" w:rsidP="009F364B">
      <w:pPr>
        <w:autoSpaceDE w:val="0"/>
        <w:autoSpaceDN w:val="0"/>
        <w:adjustRightInd w:val="0"/>
        <w:jc w:val="both"/>
        <w:rPr>
          <w:rFonts w:asciiTheme="minorHAnsi" w:hAnsiTheme="minorHAnsi"/>
          <w:sz w:val="22"/>
          <w:szCs w:val="22"/>
        </w:rPr>
      </w:pPr>
    </w:p>
    <w:p w14:paraId="738A7897" w14:textId="6D5195E9" w:rsidR="001D4CD3" w:rsidRDefault="009F364B" w:rsidP="009F364B">
      <w:pPr>
        <w:autoSpaceDE w:val="0"/>
        <w:autoSpaceDN w:val="0"/>
        <w:adjustRightInd w:val="0"/>
        <w:jc w:val="both"/>
      </w:pPr>
      <w:r>
        <w:rPr>
          <w:rFonts w:asciiTheme="minorHAnsi" w:hAnsiTheme="minorHAnsi"/>
          <w:sz w:val="22"/>
          <w:szCs w:val="22"/>
        </w:rPr>
        <w:t xml:space="preserve">Študent si sam ali s pomočjo Erasmus+ koordinatorja na šoli izbere ustrezno podjetje ali drugo organizacijo v tujini, kjer bo opravljal praktično izobraževanje. Pri tem lahko upošteva sklenjene medinstitucionalne sporazume, ki vključujejo možnost izmenjave študentov. </w:t>
      </w:r>
      <w:r w:rsidR="001D4CD3">
        <w:rPr>
          <w:rFonts w:asciiTheme="minorHAnsi" w:hAnsiTheme="minorHAnsi"/>
          <w:sz w:val="22"/>
          <w:szCs w:val="22"/>
        </w:rPr>
        <w:t>Sporazumi so objavljeni na spletni strani</w:t>
      </w:r>
      <w:r w:rsidR="001D4CD3" w:rsidRPr="00E1606F">
        <w:rPr>
          <w:rFonts w:asciiTheme="minorHAnsi" w:hAnsiTheme="minorHAnsi" w:cstheme="minorHAnsi"/>
          <w:sz w:val="22"/>
          <w:szCs w:val="22"/>
        </w:rPr>
        <w:t xml:space="preserve"> </w:t>
      </w:r>
      <w:hyperlink r:id="rId10" w:history="1">
        <w:r w:rsidR="00E1606F" w:rsidRPr="00E1606F">
          <w:rPr>
            <w:rStyle w:val="Hiperpovezava"/>
            <w:rFonts w:asciiTheme="minorHAnsi" w:hAnsiTheme="minorHAnsi" w:cstheme="minorHAnsi"/>
            <w:sz w:val="22"/>
            <w:szCs w:val="22"/>
          </w:rPr>
          <w:t>https://bc-naklo.si/medinstitucionalni-sporazumi-interinstitutional-agreements/</w:t>
        </w:r>
      </w:hyperlink>
    </w:p>
    <w:p w14:paraId="224132D7" w14:textId="77777777" w:rsidR="009F364B" w:rsidRPr="009F364B" w:rsidRDefault="009F364B" w:rsidP="009F364B">
      <w:pPr>
        <w:spacing w:before="100" w:beforeAutospacing="1" w:after="100" w:afterAutospacing="1"/>
        <w:rPr>
          <w:rFonts w:asciiTheme="minorHAnsi" w:hAnsiTheme="minorHAnsi" w:cstheme="minorHAnsi"/>
          <w:color w:val="333333"/>
          <w:sz w:val="22"/>
          <w:szCs w:val="22"/>
        </w:rPr>
      </w:pPr>
      <w:r w:rsidRPr="009F364B">
        <w:rPr>
          <w:rFonts w:asciiTheme="minorHAnsi" w:hAnsiTheme="minorHAnsi" w:cstheme="minorHAnsi"/>
          <w:color w:val="333333"/>
          <w:sz w:val="22"/>
          <w:szCs w:val="22"/>
        </w:rPr>
        <w:t>Po izboru ustrezne institucije v tujini študent izpolni </w:t>
      </w:r>
      <w:r w:rsidRPr="009F364B">
        <w:rPr>
          <w:rFonts w:asciiTheme="minorHAnsi" w:hAnsiTheme="minorHAnsi" w:cstheme="minorHAnsi"/>
          <w:b/>
          <w:bCs/>
          <w:color w:val="333333"/>
          <w:sz w:val="22"/>
          <w:szCs w:val="22"/>
        </w:rPr>
        <w:t>Prijavnico na razpis za ERASMUS+ izmenjavo z namenom prak</w:t>
      </w:r>
      <w:r w:rsidR="00574EB9">
        <w:rPr>
          <w:rFonts w:asciiTheme="minorHAnsi" w:hAnsiTheme="minorHAnsi" w:cstheme="minorHAnsi"/>
          <w:b/>
          <w:bCs/>
          <w:color w:val="333333"/>
          <w:sz w:val="22"/>
          <w:szCs w:val="22"/>
        </w:rPr>
        <w:t>tičnega izobraževanja</w:t>
      </w:r>
      <w:r w:rsidRPr="009F364B">
        <w:rPr>
          <w:rFonts w:asciiTheme="minorHAnsi" w:hAnsiTheme="minorHAnsi" w:cstheme="minorHAnsi"/>
          <w:b/>
          <w:bCs/>
          <w:color w:val="333333"/>
          <w:sz w:val="22"/>
          <w:szCs w:val="22"/>
        </w:rPr>
        <w:t xml:space="preserve"> v tujini</w:t>
      </w:r>
      <w:r w:rsidRPr="009F364B">
        <w:rPr>
          <w:rFonts w:asciiTheme="minorHAnsi" w:hAnsiTheme="minorHAnsi" w:cstheme="minorHAnsi"/>
          <w:color w:val="333333"/>
          <w:sz w:val="22"/>
          <w:szCs w:val="22"/>
        </w:rPr>
        <w:t> in k obrazcu obvezno priloži</w:t>
      </w:r>
      <w:r>
        <w:rPr>
          <w:rFonts w:asciiTheme="minorHAnsi" w:hAnsiTheme="minorHAnsi" w:cstheme="minorHAnsi"/>
          <w:color w:val="333333"/>
          <w:sz w:val="22"/>
          <w:szCs w:val="22"/>
        </w:rPr>
        <w:t>:</w:t>
      </w:r>
    </w:p>
    <w:p w14:paraId="3A4830DB" w14:textId="77777777" w:rsidR="009F364B" w:rsidRPr="009F364B" w:rsidRDefault="009F364B" w:rsidP="009F364B">
      <w:pPr>
        <w:numPr>
          <w:ilvl w:val="0"/>
          <w:numId w:val="35"/>
        </w:numPr>
        <w:spacing w:before="100" w:beforeAutospacing="1" w:after="100" w:afterAutospacing="1"/>
        <w:rPr>
          <w:rFonts w:asciiTheme="minorHAnsi" w:hAnsiTheme="minorHAnsi" w:cstheme="minorHAnsi"/>
          <w:color w:val="333333"/>
          <w:sz w:val="22"/>
          <w:szCs w:val="22"/>
        </w:rPr>
      </w:pPr>
      <w:r w:rsidRPr="009F364B">
        <w:rPr>
          <w:rFonts w:asciiTheme="minorHAnsi" w:hAnsiTheme="minorHAnsi" w:cstheme="minorHAnsi"/>
          <w:b/>
          <w:bCs/>
          <w:color w:val="333333"/>
          <w:sz w:val="22"/>
          <w:szCs w:val="22"/>
        </w:rPr>
        <w:t>življenjepis (Europass) </w:t>
      </w:r>
      <w:r w:rsidRPr="009F364B">
        <w:rPr>
          <w:rFonts w:asciiTheme="minorHAnsi" w:hAnsiTheme="minorHAnsi" w:cstheme="minorHAnsi"/>
          <w:color w:val="333333"/>
          <w:sz w:val="22"/>
          <w:szCs w:val="22"/>
        </w:rPr>
        <w:t>v angleškem jeziku (2 strani A4), </w:t>
      </w:r>
      <w:hyperlink r:id="rId11" w:tgtFrame="_blank" w:history="1">
        <w:r w:rsidRPr="009F364B">
          <w:rPr>
            <w:rFonts w:asciiTheme="minorHAnsi" w:hAnsiTheme="minorHAnsi" w:cstheme="minorHAnsi"/>
            <w:color w:val="046230"/>
            <w:sz w:val="22"/>
            <w:szCs w:val="22"/>
            <w:u w:val="single"/>
          </w:rPr>
          <w:t> https://europass.si/</w:t>
        </w:r>
      </w:hyperlink>
      <w:r w:rsidR="00CF58BD">
        <w:rPr>
          <w:rFonts w:asciiTheme="minorHAnsi" w:hAnsiTheme="minorHAnsi" w:cstheme="minorHAnsi"/>
          <w:color w:val="046230"/>
          <w:sz w:val="22"/>
          <w:szCs w:val="22"/>
          <w:u w:val="single"/>
        </w:rPr>
        <w:t>,</w:t>
      </w:r>
    </w:p>
    <w:p w14:paraId="7E8717B9" w14:textId="77777777" w:rsidR="00B52159" w:rsidRDefault="009F364B" w:rsidP="00B52159">
      <w:pPr>
        <w:numPr>
          <w:ilvl w:val="0"/>
          <w:numId w:val="35"/>
        </w:numPr>
        <w:spacing w:before="100" w:beforeAutospacing="1" w:after="100" w:afterAutospacing="1"/>
        <w:rPr>
          <w:rFonts w:asciiTheme="minorHAnsi" w:hAnsiTheme="minorHAnsi" w:cstheme="minorHAnsi"/>
          <w:color w:val="333333"/>
          <w:sz w:val="22"/>
          <w:szCs w:val="22"/>
        </w:rPr>
      </w:pPr>
      <w:hyperlink r:id="rId12" w:history="1">
        <w:r w:rsidRPr="005742D8">
          <w:rPr>
            <w:rFonts w:asciiTheme="minorHAnsi" w:hAnsiTheme="minorHAnsi" w:cstheme="minorHAnsi"/>
            <w:b/>
            <w:bCs/>
            <w:sz w:val="22"/>
            <w:szCs w:val="22"/>
          </w:rPr>
          <w:t>motivacijsko pismo</w:t>
        </w:r>
      </w:hyperlink>
      <w:r w:rsidRPr="009F364B">
        <w:rPr>
          <w:rFonts w:asciiTheme="minorHAnsi" w:hAnsiTheme="minorHAnsi" w:cstheme="minorHAnsi"/>
          <w:color w:val="333333"/>
          <w:sz w:val="22"/>
          <w:szCs w:val="22"/>
        </w:rPr>
        <w:t> v slovenskem in tujem jeziku, v katerem navede, </w:t>
      </w:r>
      <w:r w:rsidRPr="009F364B">
        <w:rPr>
          <w:rFonts w:asciiTheme="minorHAnsi" w:hAnsiTheme="minorHAnsi" w:cstheme="minorHAnsi"/>
          <w:b/>
          <w:bCs/>
          <w:color w:val="333333"/>
          <w:sz w:val="22"/>
          <w:szCs w:val="22"/>
        </w:rPr>
        <w:t>zakaj </w:t>
      </w:r>
      <w:r w:rsidRPr="009F364B">
        <w:rPr>
          <w:rFonts w:asciiTheme="minorHAnsi" w:hAnsiTheme="minorHAnsi" w:cstheme="minorHAnsi"/>
          <w:color w:val="333333"/>
          <w:sz w:val="22"/>
          <w:szCs w:val="22"/>
        </w:rPr>
        <w:t>želi opravljati prakso v tujini na določeni instituciji in </w:t>
      </w:r>
      <w:r w:rsidRPr="009F364B">
        <w:rPr>
          <w:rFonts w:asciiTheme="minorHAnsi" w:hAnsiTheme="minorHAnsi" w:cstheme="minorHAnsi"/>
          <w:b/>
          <w:bCs/>
          <w:color w:val="333333"/>
          <w:sz w:val="22"/>
          <w:szCs w:val="22"/>
        </w:rPr>
        <w:t>kaj </w:t>
      </w:r>
      <w:r w:rsidRPr="009F364B">
        <w:rPr>
          <w:rFonts w:asciiTheme="minorHAnsi" w:hAnsiTheme="minorHAnsi" w:cstheme="minorHAnsi"/>
          <w:color w:val="333333"/>
          <w:sz w:val="22"/>
          <w:szCs w:val="22"/>
        </w:rPr>
        <w:t>želi pridobiti z izmenjavo ter okvirno </w:t>
      </w:r>
      <w:r w:rsidRPr="009F364B">
        <w:rPr>
          <w:rFonts w:asciiTheme="minorHAnsi" w:hAnsiTheme="minorHAnsi" w:cstheme="minorHAnsi"/>
          <w:b/>
          <w:bCs/>
          <w:color w:val="333333"/>
          <w:sz w:val="22"/>
          <w:szCs w:val="22"/>
        </w:rPr>
        <w:t>časovno obdobje</w:t>
      </w:r>
      <w:r w:rsidR="00CF58BD">
        <w:rPr>
          <w:rFonts w:asciiTheme="minorHAnsi" w:hAnsiTheme="minorHAnsi" w:cstheme="minorHAnsi"/>
          <w:color w:val="333333"/>
          <w:sz w:val="22"/>
          <w:szCs w:val="22"/>
        </w:rPr>
        <w:t>,</w:t>
      </w:r>
    </w:p>
    <w:p w14:paraId="1FA61011" w14:textId="77777777" w:rsidR="00B52159" w:rsidRPr="00B52159" w:rsidRDefault="00B52159" w:rsidP="00B52159">
      <w:pPr>
        <w:numPr>
          <w:ilvl w:val="0"/>
          <w:numId w:val="35"/>
        </w:numPr>
        <w:spacing w:before="100" w:beforeAutospacing="1" w:after="100" w:afterAutospacing="1"/>
        <w:rPr>
          <w:rFonts w:asciiTheme="minorHAnsi" w:hAnsiTheme="minorHAnsi" w:cstheme="minorHAnsi"/>
          <w:color w:val="333333"/>
          <w:sz w:val="22"/>
          <w:szCs w:val="22"/>
        </w:rPr>
      </w:pPr>
      <w:r w:rsidRPr="00B52159">
        <w:rPr>
          <w:rFonts w:asciiTheme="minorHAnsi" w:hAnsiTheme="minorHAnsi" w:cstheme="minorHAnsi"/>
          <w:b/>
          <w:color w:val="333333"/>
          <w:sz w:val="22"/>
          <w:szCs w:val="22"/>
        </w:rPr>
        <w:t>dokazilo</w:t>
      </w:r>
      <w:r w:rsidRPr="00B52159">
        <w:rPr>
          <w:rFonts w:asciiTheme="minorHAnsi" w:hAnsiTheme="minorHAnsi" w:cstheme="minorHAnsi"/>
          <w:color w:val="333333"/>
          <w:sz w:val="22"/>
          <w:szCs w:val="22"/>
        </w:rPr>
        <w:t xml:space="preserve"> o že dogovorjeni destinaciji mobilnosti z opisom institucije in njenih dejavnosti in dogovorom z institucijo o kraju, času in trajanju mobilnosti</w:t>
      </w:r>
      <w:r>
        <w:rPr>
          <w:rFonts w:asciiTheme="minorHAnsi" w:hAnsiTheme="minorHAnsi" w:cstheme="minorHAnsi"/>
          <w:color w:val="333333"/>
          <w:sz w:val="22"/>
          <w:szCs w:val="22"/>
        </w:rPr>
        <w:t xml:space="preserve"> ter aktivnostih. </w:t>
      </w:r>
    </w:p>
    <w:p w14:paraId="40C31964" w14:textId="0DCFC688" w:rsidR="00210258" w:rsidRPr="00B52159" w:rsidRDefault="009F364B" w:rsidP="00B52159">
      <w:pPr>
        <w:spacing w:before="100" w:beforeAutospacing="1" w:after="100" w:afterAutospacing="1"/>
        <w:rPr>
          <w:rFonts w:asciiTheme="minorHAnsi" w:hAnsiTheme="minorHAnsi" w:cstheme="minorHAnsi"/>
          <w:b/>
          <w:color w:val="333333"/>
          <w:sz w:val="22"/>
          <w:szCs w:val="22"/>
        </w:rPr>
      </w:pPr>
      <w:r w:rsidRPr="00B52159">
        <w:rPr>
          <w:rFonts w:asciiTheme="minorHAnsi" w:hAnsiTheme="minorHAnsi" w:cstheme="minorHAnsi"/>
          <w:b/>
          <w:color w:val="333333"/>
          <w:sz w:val="22"/>
          <w:szCs w:val="22"/>
        </w:rPr>
        <w:t xml:space="preserve">Prijavo s prilogami </w:t>
      </w:r>
      <w:r w:rsidR="00335D26" w:rsidRPr="00B52159">
        <w:rPr>
          <w:rFonts w:asciiTheme="minorHAnsi" w:hAnsiTheme="minorHAnsi" w:cstheme="minorHAnsi"/>
          <w:b/>
          <w:color w:val="333333"/>
          <w:sz w:val="22"/>
          <w:szCs w:val="22"/>
        </w:rPr>
        <w:t xml:space="preserve">študent </w:t>
      </w:r>
      <w:r w:rsidRPr="00B52159">
        <w:rPr>
          <w:rFonts w:asciiTheme="minorHAnsi" w:hAnsiTheme="minorHAnsi" w:cstheme="minorHAnsi"/>
          <w:b/>
          <w:color w:val="333333"/>
          <w:sz w:val="22"/>
          <w:szCs w:val="22"/>
        </w:rPr>
        <w:t>pošlj</w:t>
      </w:r>
      <w:r w:rsidR="00210258" w:rsidRPr="00B52159">
        <w:rPr>
          <w:rFonts w:asciiTheme="minorHAnsi" w:hAnsiTheme="minorHAnsi" w:cstheme="minorHAnsi"/>
          <w:b/>
          <w:color w:val="333333"/>
          <w:sz w:val="22"/>
          <w:szCs w:val="22"/>
        </w:rPr>
        <w:t>e</w:t>
      </w:r>
      <w:r w:rsidRPr="00B52159">
        <w:rPr>
          <w:rFonts w:asciiTheme="minorHAnsi" w:hAnsiTheme="minorHAnsi" w:cstheme="minorHAnsi"/>
          <w:b/>
          <w:color w:val="333333"/>
          <w:sz w:val="22"/>
          <w:szCs w:val="22"/>
        </w:rPr>
        <w:t xml:space="preserve"> na e-naslov </w:t>
      </w:r>
      <w:r w:rsidR="00335D26" w:rsidRPr="00B52159">
        <w:rPr>
          <w:rFonts w:asciiTheme="minorHAnsi" w:hAnsiTheme="minorHAnsi" w:cstheme="minorHAnsi"/>
          <w:b/>
          <w:color w:val="333333"/>
          <w:sz w:val="22"/>
          <w:szCs w:val="22"/>
        </w:rPr>
        <w:t>Eramus+ koordinatorja na šoli (</w:t>
      </w:r>
      <w:r w:rsidRPr="00B52159">
        <w:rPr>
          <w:rFonts w:asciiTheme="minorHAnsi" w:hAnsiTheme="minorHAnsi" w:cstheme="minorHAnsi"/>
          <w:b/>
          <w:bCs/>
          <w:color w:val="333333"/>
          <w:sz w:val="22"/>
          <w:szCs w:val="22"/>
        </w:rPr>
        <w:t>spela.langus@bc-naklo.si</w:t>
      </w:r>
      <w:r w:rsidR="00335D26" w:rsidRPr="00B52159">
        <w:rPr>
          <w:rFonts w:asciiTheme="minorHAnsi" w:hAnsiTheme="minorHAnsi" w:cstheme="minorHAnsi"/>
          <w:b/>
          <w:bCs/>
          <w:color w:val="333333"/>
          <w:sz w:val="22"/>
          <w:szCs w:val="22"/>
        </w:rPr>
        <w:t>)</w:t>
      </w:r>
      <w:r w:rsidRPr="00B52159">
        <w:rPr>
          <w:rFonts w:asciiTheme="minorHAnsi" w:hAnsiTheme="minorHAnsi" w:cstheme="minorHAnsi"/>
          <w:b/>
          <w:color w:val="333333"/>
          <w:sz w:val="22"/>
          <w:szCs w:val="22"/>
        </w:rPr>
        <w:t> ali jo odda v zaprti ovojnici z navedbo </w:t>
      </w:r>
      <w:r w:rsidRPr="00B52159">
        <w:rPr>
          <w:rFonts w:asciiTheme="minorHAnsi" w:hAnsiTheme="minorHAnsi" w:cstheme="minorHAnsi"/>
          <w:b/>
          <w:bCs/>
          <w:color w:val="333333"/>
          <w:sz w:val="22"/>
          <w:szCs w:val="22"/>
        </w:rPr>
        <w:t>»ERASMUS+ IZMENJAVA 202</w:t>
      </w:r>
      <w:r w:rsidR="00143E5B">
        <w:rPr>
          <w:rFonts w:asciiTheme="minorHAnsi" w:hAnsiTheme="minorHAnsi" w:cstheme="minorHAnsi"/>
          <w:b/>
          <w:bCs/>
          <w:color w:val="333333"/>
          <w:sz w:val="22"/>
          <w:szCs w:val="22"/>
        </w:rPr>
        <w:t>5</w:t>
      </w:r>
      <w:r w:rsidRPr="00B52159">
        <w:rPr>
          <w:rFonts w:asciiTheme="minorHAnsi" w:hAnsiTheme="minorHAnsi" w:cstheme="minorHAnsi"/>
          <w:b/>
          <w:bCs/>
          <w:color w:val="333333"/>
          <w:sz w:val="22"/>
          <w:szCs w:val="22"/>
        </w:rPr>
        <w:t>/202</w:t>
      </w:r>
      <w:r w:rsidR="00143E5B">
        <w:rPr>
          <w:rFonts w:asciiTheme="minorHAnsi" w:hAnsiTheme="minorHAnsi" w:cstheme="minorHAnsi"/>
          <w:b/>
          <w:bCs/>
          <w:color w:val="333333"/>
          <w:sz w:val="22"/>
          <w:szCs w:val="22"/>
        </w:rPr>
        <w:t>6</w:t>
      </w:r>
      <w:r w:rsidR="00697835">
        <w:rPr>
          <w:rFonts w:asciiTheme="minorHAnsi" w:hAnsiTheme="minorHAnsi" w:cstheme="minorHAnsi"/>
          <w:b/>
          <w:bCs/>
          <w:color w:val="333333"/>
          <w:sz w:val="22"/>
          <w:szCs w:val="22"/>
        </w:rPr>
        <w:t xml:space="preserve"> oz. 2026/2027</w:t>
      </w:r>
      <w:r w:rsidRPr="00B52159">
        <w:rPr>
          <w:rFonts w:asciiTheme="minorHAnsi" w:hAnsiTheme="minorHAnsi" w:cstheme="minorHAnsi"/>
          <w:b/>
          <w:bCs/>
          <w:color w:val="333333"/>
          <w:sz w:val="22"/>
          <w:szCs w:val="22"/>
        </w:rPr>
        <w:t>«</w:t>
      </w:r>
      <w:r w:rsidRPr="00B52159">
        <w:rPr>
          <w:rFonts w:asciiTheme="minorHAnsi" w:hAnsiTheme="minorHAnsi" w:cstheme="minorHAnsi"/>
          <w:b/>
          <w:color w:val="333333"/>
          <w:sz w:val="22"/>
          <w:szCs w:val="22"/>
        </w:rPr>
        <w:t> osebno v referatu ali jo odda v nabiralnik pred referatom oz. jo pošlje priporočeno na naslov: </w:t>
      </w:r>
      <w:r w:rsidRPr="00B52159">
        <w:rPr>
          <w:rFonts w:asciiTheme="minorHAnsi" w:hAnsiTheme="minorHAnsi" w:cstheme="minorHAnsi"/>
          <w:b/>
          <w:bCs/>
          <w:color w:val="333333"/>
          <w:sz w:val="22"/>
          <w:szCs w:val="22"/>
        </w:rPr>
        <w:t>BIOTEHNIŠKI CENTER NAKLO, VIŠJA STROKVNA ŠOLA, Referat – “za ERASMUS+”, Strahinj 99, 4202 Naklo.</w:t>
      </w:r>
    </w:p>
    <w:p w14:paraId="17B1FA88" w14:textId="77777777" w:rsidR="004E6B21" w:rsidRDefault="0086704C" w:rsidP="0086704C">
      <w:pPr>
        <w:spacing w:before="100" w:beforeAutospacing="1" w:after="100" w:afterAutospacing="1"/>
        <w:jc w:val="both"/>
        <w:rPr>
          <w:rFonts w:asciiTheme="minorHAnsi" w:hAnsiTheme="minorHAnsi" w:cstheme="minorHAnsi"/>
          <w:color w:val="333333"/>
          <w:sz w:val="22"/>
          <w:szCs w:val="22"/>
        </w:rPr>
      </w:pPr>
      <w:r w:rsidRPr="0086704C">
        <w:rPr>
          <w:rFonts w:asciiTheme="minorHAnsi" w:hAnsiTheme="minorHAnsi" w:cstheme="minorHAnsi"/>
          <w:bCs/>
          <w:color w:val="333333"/>
          <w:sz w:val="22"/>
          <w:szCs w:val="22"/>
        </w:rPr>
        <w:t xml:space="preserve">Po oddani prijavi </w:t>
      </w:r>
      <w:r w:rsidR="009F364B" w:rsidRPr="0086704C">
        <w:rPr>
          <w:rFonts w:asciiTheme="minorHAnsi" w:hAnsiTheme="minorHAnsi" w:cstheme="minorHAnsi"/>
          <w:color w:val="333333"/>
          <w:sz w:val="22"/>
          <w:szCs w:val="22"/>
        </w:rPr>
        <w:t>Erasmus+ komisija pregleda prijave in študent</w:t>
      </w:r>
      <w:r w:rsidR="004E6B21">
        <w:rPr>
          <w:rFonts w:asciiTheme="minorHAnsi" w:hAnsiTheme="minorHAnsi" w:cstheme="minorHAnsi"/>
          <w:color w:val="333333"/>
          <w:sz w:val="22"/>
          <w:szCs w:val="22"/>
        </w:rPr>
        <w:t>u</w:t>
      </w:r>
      <w:r w:rsidR="009F364B" w:rsidRPr="0086704C">
        <w:rPr>
          <w:rFonts w:asciiTheme="minorHAnsi" w:hAnsiTheme="minorHAnsi" w:cstheme="minorHAnsi"/>
          <w:color w:val="333333"/>
          <w:sz w:val="22"/>
          <w:szCs w:val="22"/>
        </w:rPr>
        <w:t xml:space="preserve"> pisno izroči sklep komisije.</w:t>
      </w:r>
    </w:p>
    <w:p w14:paraId="21E4E7C9" w14:textId="77777777" w:rsidR="009F364B" w:rsidRPr="009F364B" w:rsidRDefault="004E6B21" w:rsidP="004E6B21">
      <w:pPr>
        <w:spacing w:before="100" w:beforeAutospacing="1" w:after="100" w:afterAutospacing="1"/>
        <w:rPr>
          <w:rFonts w:asciiTheme="minorHAnsi" w:hAnsiTheme="minorHAnsi" w:cstheme="minorHAnsi"/>
          <w:b/>
          <w:bCs/>
          <w:color w:val="333333"/>
          <w:sz w:val="22"/>
          <w:szCs w:val="22"/>
        </w:rPr>
      </w:pPr>
      <w:r>
        <w:rPr>
          <w:rFonts w:asciiTheme="minorHAnsi" w:hAnsiTheme="minorHAnsi" w:cstheme="minorHAnsi"/>
          <w:color w:val="333333"/>
          <w:sz w:val="22"/>
          <w:szCs w:val="22"/>
        </w:rPr>
        <w:t xml:space="preserve">Študent podpiše izjavo, da je prejel sklep Erasmus+ komisije in da se s sklepom strinja. </w:t>
      </w:r>
      <w:r w:rsidR="009F364B" w:rsidRPr="0086704C">
        <w:rPr>
          <w:rFonts w:asciiTheme="minorHAnsi" w:hAnsiTheme="minorHAnsi" w:cstheme="minorHAnsi"/>
          <w:color w:val="333333"/>
          <w:sz w:val="22"/>
          <w:szCs w:val="22"/>
        </w:rPr>
        <w:br/>
      </w:r>
      <w:r w:rsidR="009F364B" w:rsidRPr="009F364B">
        <w:rPr>
          <w:rFonts w:asciiTheme="minorHAnsi" w:hAnsiTheme="minorHAnsi" w:cstheme="minorHAnsi"/>
          <w:color w:val="333333"/>
          <w:sz w:val="22"/>
          <w:szCs w:val="22"/>
        </w:rPr>
        <w:br/>
        <w:t>Študent po prejemu sklepa Erasmus+ komisije odda </w:t>
      </w:r>
      <w:r w:rsidR="009F364B" w:rsidRPr="008C2B6C">
        <w:rPr>
          <w:rFonts w:asciiTheme="minorHAnsi" w:hAnsiTheme="minorHAnsi" w:cstheme="minorHAnsi"/>
          <w:b/>
          <w:bCs/>
          <w:color w:val="333333"/>
          <w:sz w:val="22"/>
          <w:szCs w:val="22"/>
        </w:rPr>
        <w:t>Vlogo za pridobitev nepovratnih sredstev Erasmus+</w:t>
      </w:r>
      <w:r w:rsidR="009F364B" w:rsidRPr="008C2B6C">
        <w:rPr>
          <w:rFonts w:asciiTheme="minorHAnsi" w:hAnsiTheme="minorHAnsi" w:cstheme="minorHAnsi"/>
          <w:color w:val="333333"/>
          <w:sz w:val="22"/>
          <w:szCs w:val="22"/>
        </w:rPr>
        <w:t> ter </w:t>
      </w:r>
      <w:r w:rsidR="009F364B" w:rsidRPr="008C2B6C">
        <w:rPr>
          <w:rFonts w:asciiTheme="minorHAnsi" w:hAnsiTheme="minorHAnsi" w:cstheme="minorHAnsi"/>
          <w:b/>
          <w:bCs/>
          <w:color w:val="333333"/>
          <w:sz w:val="22"/>
          <w:szCs w:val="22"/>
        </w:rPr>
        <w:t>Soglasje za uporabo osebnih podatkov o izmenjavi.</w:t>
      </w:r>
      <w:r w:rsidR="009F364B" w:rsidRPr="009F364B">
        <w:rPr>
          <w:rFonts w:asciiTheme="minorHAnsi" w:hAnsiTheme="minorHAnsi" w:cstheme="minorHAnsi"/>
          <w:b/>
          <w:bCs/>
          <w:color w:val="333333"/>
          <w:sz w:val="22"/>
          <w:szCs w:val="22"/>
        </w:rPr>
        <w:t> </w:t>
      </w:r>
    </w:p>
    <w:p w14:paraId="05966819" w14:textId="4537C4EE" w:rsidR="001D4CD3" w:rsidRPr="00BF03FF" w:rsidRDefault="00B06F24" w:rsidP="003820B5">
      <w:pPr>
        <w:spacing w:before="100" w:beforeAutospacing="1" w:after="100" w:afterAutospacing="1"/>
        <w:jc w:val="both"/>
        <w:rPr>
          <w:rFonts w:asciiTheme="minorHAnsi" w:hAnsiTheme="minorHAnsi" w:cstheme="minorHAnsi"/>
          <w:sz w:val="22"/>
          <w:szCs w:val="22"/>
        </w:rPr>
      </w:pPr>
      <w:r w:rsidRPr="00B06F24">
        <w:rPr>
          <w:rFonts w:asciiTheme="minorHAnsi" w:hAnsiTheme="minorHAnsi" w:cstheme="minorHAnsi"/>
          <w:b/>
          <w:bCs/>
          <w:sz w:val="22"/>
          <w:szCs w:val="22"/>
          <w:u w:val="single"/>
        </w:rPr>
        <w:t xml:space="preserve">1.1 </w:t>
      </w:r>
      <w:r w:rsidR="0008209D" w:rsidRPr="00B06F24">
        <w:rPr>
          <w:rFonts w:asciiTheme="minorHAnsi" w:hAnsiTheme="minorHAnsi" w:cstheme="minorHAnsi"/>
          <w:b/>
          <w:bCs/>
          <w:sz w:val="22"/>
          <w:szCs w:val="22"/>
          <w:u w:val="single"/>
        </w:rPr>
        <w:t>Pri mobilnosti za študij</w:t>
      </w:r>
      <w:r w:rsidR="0008209D" w:rsidRPr="00B06F24">
        <w:rPr>
          <w:rFonts w:asciiTheme="minorHAnsi" w:hAnsiTheme="minorHAnsi" w:cstheme="minorHAnsi"/>
          <w:b/>
          <w:bCs/>
          <w:sz w:val="22"/>
          <w:szCs w:val="22"/>
        </w:rPr>
        <w:t>:</w:t>
      </w:r>
      <w:r w:rsidR="0008209D">
        <w:rPr>
          <w:rFonts w:asciiTheme="minorHAnsi" w:hAnsiTheme="minorHAnsi" w:cstheme="minorHAnsi"/>
          <w:sz w:val="22"/>
          <w:szCs w:val="22"/>
        </w:rPr>
        <w:t xml:space="preserve"> p</w:t>
      </w:r>
      <w:r w:rsidR="007F317F" w:rsidRPr="007F317F">
        <w:rPr>
          <w:rFonts w:asciiTheme="minorHAnsi" w:hAnsiTheme="minorHAnsi" w:cstheme="minorHAnsi"/>
          <w:sz w:val="22"/>
          <w:szCs w:val="22"/>
        </w:rPr>
        <w:t xml:space="preserve">o </w:t>
      </w:r>
      <w:r w:rsidR="00E46790">
        <w:rPr>
          <w:rFonts w:asciiTheme="minorHAnsi" w:hAnsiTheme="minorHAnsi" w:cstheme="minorHAnsi"/>
          <w:sz w:val="22"/>
          <w:szCs w:val="22"/>
        </w:rPr>
        <w:t>prejemu sklepa</w:t>
      </w:r>
      <w:r w:rsidR="007F317F" w:rsidRPr="007F317F">
        <w:rPr>
          <w:rFonts w:asciiTheme="minorHAnsi" w:hAnsiTheme="minorHAnsi" w:cstheme="minorHAnsi"/>
          <w:sz w:val="22"/>
          <w:szCs w:val="22"/>
        </w:rPr>
        <w:t xml:space="preserve"> š</w:t>
      </w:r>
      <w:r w:rsidR="001D4CD3" w:rsidRPr="007F317F">
        <w:rPr>
          <w:rFonts w:asciiTheme="minorHAnsi" w:hAnsiTheme="minorHAnsi" w:cstheme="minorHAnsi"/>
          <w:sz w:val="22"/>
          <w:szCs w:val="22"/>
        </w:rPr>
        <w:t xml:space="preserve">tudent </w:t>
      </w:r>
      <w:r w:rsidR="007F317F" w:rsidRPr="007F317F">
        <w:rPr>
          <w:rFonts w:asciiTheme="minorHAnsi" w:hAnsiTheme="minorHAnsi" w:cstheme="minorHAnsi"/>
          <w:sz w:val="22"/>
          <w:szCs w:val="22"/>
        </w:rPr>
        <w:t xml:space="preserve">podrobneje </w:t>
      </w:r>
      <w:r w:rsidR="001D4CD3" w:rsidRPr="007F317F">
        <w:rPr>
          <w:rFonts w:asciiTheme="minorHAnsi" w:hAnsiTheme="minorHAnsi" w:cstheme="minorHAnsi"/>
          <w:sz w:val="22"/>
          <w:szCs w:val="22"/>
        </w:rPr>
        <w:t xml:space="preserve">preveri, katere obveznosti lahko opravi v izbranem časovnem obdobju in v katerem jeziku so predavanja za posamezne predmete na izbrani visokošolski instituciji ter </w:t>
      </w:r>
      <w:r w:rsidR="001D4CD3" w:rsidRPr="0064248D">
        <w:rPr>
          <w:rFonts w:asciiTheme="minorHAnsi" w:hAnsiTheme="minorHAnsi" w:cstheme="minorHAnsi"/>
          <w:b/>
          <w:sz w:val="22"/>
          <w:szCs w:val="22"/>
        </w:rPr>
        <w:t>v spletnem orodju OLA:</w:t>
      </w:r>
      <w:r w:rsidR="001D4CD3" w:rsidRPr="007F317F">
        <w:rPr>
          <w:rFonts w:asciiTheme="minorHAnsi" w:hAnsiTheme="minorHAnsi" w:cstheme="minorHAnsi"/>
          <w:sz w:val="22"/>
          <w:szCs w:val="22"/>
        </w:rPr>
        <w:t xml:space="preserve"> </w:t>
      </w:r>
      <w:hyperlink r:id="rId13" w:history="1">
        <w:r w:rsidR="00BF03FF" w:rsidRPr="00CB7C43">
          <w:rPr>
            <w:rStyle w:val="Hiperpovezava"/>
            <w:rFonts w:asciiTheme="minorHAnsi" w:hAnsiTheme="minorHAnsi" w:cstheme="minorHAnsi"/>
            <w:sz w:val="22"/>
            <w:szCs w:val="22"/>
          </w:rPr>
          <w:t>https://learning-agreement.eu/</w:t>
        </w:r>
      </w:hyperlink>
      <w:r w:rsidR="00BF03FF">
        <w:rPr>
          <w:rFonts w:asciiTheme="minorHAnsi" w:hAnsiTheme="minorHAnsi" w:cstheme="minorHAnsi"/>
          <w:sz w:val="22"/>
          <w:szCs w:val="22"/>
        </w:rPr>
        <w:t xml:space="preserve"> </w:t>
      </w:r>
      <w:r w:rsidR="001D4CD3" w:rsidRPr="007F317F">
        <w:rPr>
          <w:rFonts w:asciiTheme="minorHAnsi" w:hAnsiTheme="minorHAnsi" w:cstheme="minorHAnsi"/>
          <w:sz w:val="22"/>
          <w:szCs w:val="22"/>
        </w:rPr>
        <w:t xml:space="preserve">sestavi ustrezen </w:t>
      </w:r>
      <w:r w:rsidR="001D4CD3" w:rsidRPr="0064248D">
        <w:rPr>
          <w:rFonts w:asciiTheme="minorHAnsi" w:hAnsiTheme="minorHAnsi" w:cstheme="minorHAnsi"/>
          <w:b/>
          <w:sz w:val="22"/>
          <w:szCs w:val="22"/>
        </w:rPr>
        <w:t>študijski sporazum »Learning agreement«.</w:t>
      </w:r>
      <w:r w:rsidR="001D4CD3" w:rsidRPr="007F317F">
        <w:rPr>
          <w:rFonts w:asciiTheme="minorHAnsi" w:hAnsiTheme="minorHAnsi" w:cstheme="minorHAnsi"/>
          <w:sz w:val="22"/>
          <w:szCs w:val="22"/>
        </w:rPr>
        <w:t xml:space="preserve"> </w:t>
      </w:r>
      <w:r w:rsidR="005C54C4">
        <w:rPr>
          <w:rFonts w:asciiTheme="minorHAnsi" w:hAnsiTheme="minorHAnsi" w:cstheme="minorHAnsi"/>
          <w:sz w:val="22"/>
          <w:szCs w:val="22"/>
        </w:rPr>
        <w:t xml:space="preserve">V pomoč pri izpolnjevanju študijskega sporazuma je študentom na voljo vodnik. </w:t>
      </w:r>
    </w:p>
    <w:p w14:paraId="76244412" w14:textId="77777777" w:rsidR="001D4CD3" w:rsidRPr="007F317F" w:rsidRDefault="001D4CD3" w:rsidP="003820B5">
      <w:pPr>
        <w:spacing w:before="100" w:beforeAutospacing="1" w:after="100" w:afterAutospacing="1"/>
        <w:jc w:val="both"/>
        <w:rPr>
          <w:rFonts w:asciiTheme="minorHAnsi" w:hAnsiTheme="minorHAnsi" w:cstheme="minorHAnsi"/>
          <w:sz w:val="22"/>
          <w:szCs w:val="22"/>
        </w:rPr>
      </w:pPr>
      <w:r w:rsidRPr="007F317F">
        <w:rPr>
          <w:rFonts w:asciiTheme="minorHAnsi" w:hAnsiTheme="minorHAnsi" w:cstheme="minorHAnsi"/>
          <w:sz w:val="22"/>
          <w:szCs w:val="22"/>
        </w:rPr>
        <w:t xml:space="preserve">Študent pri izbrani instituciji preveri tudi </w:t>
      </w:r>
      <w:r w:rsidRPr="0064248D">
        <w:rPr>
          <w:rFonts w:asciiTheme="minorHAnsi" w:hAnsiTheme="minorHAnsi" w:cstheme="minorHAnsi"/>
          <w:b/>
          <w:sz w:val="22"/>
          <w:szCs w:val="22"/>
        </w:rPr>
        <w:t>morebitne dodatne zahteve</w:t>
      </w:r>
      <w:r w:rsidRPr="007F317F">
        <w:rPr>
          <w:rFonts w:asciiTheme="minorHAnsi" w:hAnsiTheme="minorHAnsi" w:cstheme="minorHAnsi"/>
          <w:sz w:val="22"/>
          <w:szCs w:val="22"/>
        </w:rPr>
        <w:t xml:space="preserve"> (npr. dodatne zahtevane dokumente), ki morajo biti pravočasno predani v podpis koordinatorju na matični šoli, da jih ta posreduje instituciji gostiteljici. </w:t>
      </w:r>
    </w:p>
    <w:p w14:paraId="68546132" w14:textId="77777777" w:rsidR="001D4CD3" w:rsidRPr="0064248D" w:rsidRDefault="001D4CD3" w:rsidP="003820B5">
      <w:pPr>
        <w:spacing w:before="100" w:beforeAutospacing="1" w:after="100" w:afterAutospacing="1"/>
        <w:jc w:val="both"/>
        <w:rPr>
          <w:rFonts w:asciiTheme="minorHAnsi" w:hAnsiTheme="minorHAnsi" w:cstheme="minorHAnsi"/>
          <w:b/>
          <w:sz w:val="22"/>
          <w:szCs w:val="22"/>
        </w:rPr>
      </w:pPr>
      <w:r w:rsidRPr="007F317F">
        <w:rPr>
          <w:rFonts w:asciiTheme="minorHAnsi" w:hAnsiTheme="minorHAnsi" w:cstheme="minorHAnsi"/>
          <w:sz w:val="22"/>
          <w:szCs w:val="22"/>
        </w:rPr>
        <w:lastRenderedPageBreak/>
        <w:t xml:space="preserve">Po obdelavi podatkov institucija gostiteljica študentu </w:t>
      </w:r>
      <w:r w:rsidRPr="0064248D">
        <w:rPr>
          <w:rFonts w:asciiTheme="minorHAnsi" w:hAnsiTheme="minorHAnsi" w:cstheme="minorHAnsi"/>
          <w:b/>
          <w:sz w:val="22"/>
          <w:szCs w:val="22"/>
        </w:rPr>
        <w:t>pošlje</w:t>
      </w:r>
      <w:r w:rsidRPr="007F317F">
        <w:rPr>
          <w:rFonts w:asciiTheme="minorHAnsi" w:hAnsiTheme="minorHAnsi" w:cstheme="minorHAnsi"/>
          <w:sz w:val="22"/>
          <w:szCs w:val="22"/>
        </w:rPr>
        <w:t xml:space="preserve"> </w:t>
      </w:r>
      <w:r w:rsidRPr="0064248D">
        <w:rPr>
          <w:rFonts w:asciiTheme="minorHAnsi" w:hAnsiTheme="minorHAnsi" w:cstheme="minorHAnsi"/>
          <w:b/>
          <w:sz w:val="22"/>
          <w:szCs w:val="22"/>
        </w:rPr>
        <w:t>pismo o sprejetju (Acceptance letter)</w:t>
      </w:r>
      <w:r w:rsidRPr="007F317F">
        <w:rPr>
          <w:rFonts w:asciiTheme="minorHAnsi" w:hAnsiTheme="minorHAnsi" w:cstheme="minorHAnsi"/>
          <w:sz w:val="22"/>
          <w:szCs w:val="22"/>
        </w:rPr>
        <w:t xml:space="preserve"> in </w:t>
      </w:r>
      <w:r w:rsidRPr="0064248D">
        <w:rPr>
          <w:rFonts w:asciiTheme="minorHAnsi" w:hAnsiTheme="minorHAnsi" w:cstheme="minorHAnsi"/>
          <w:b/>
          <w:sz w:val="22"/>
          <w:szCs w:val="22"/>
        </w:rPr>
        <w:t xml:space="preserve">potrdi študijski sporazum (Learning agreement). </w:t>
      </w:r>
    </w:p>
    <w:p w14:paraId="0821A258" w14:textId="77777777" w:rsidR="001D4CD3" w:rsidRPr="007F317F" w:rsidRDefault="001D4CD3" w:rsidP="003820B5">
      <w:pPr>
        <w:spacing w:before="100" w:beforeAutospacing="1" w:after="100" w:afterAutospacing="1"/>
        <w:jc w:val="both"/>
        <w:rPr>
          <w:rFonts w:asciiTheme="minorHAnsi" w:hAnsiTheme="minorHAnsi" w:cstheme="minorHAnsi"/>
          <w:sz w:val="22"/>
          <w:szCs w:val="22"/>
        </w:rPr>
      </w:pPr>
      <w:r w:rsidRPr="007F317F">
        <w:rPr>
          <w:rFonts w:asciiTheme="minorHAnsi" w:hAnsiTheme="minorHAnsi" w:cstheme="minorHAnsi"/>
          <w:sz w:val="22"/>
          <w:szCs w:val="22"/>
        </w:rPr>
        <w:t xml:space="preserve">Študijski sporazum (Learning agreement) mora biti obvezno potrjen s strani študenta, Erasmus+ koordinatorja na matični šoli in odgovorne osebe na gostujoči instituciji v tujini. Priprava pogodbe o dotaciji Erasmus+ je možna izključno po tem, ko je študijski sporazum potrjen s strani matične šole in institucije gostiteljice. </w:t>
      </w:r>
    </w:p>
    <w:p w14:paraId="0D5DC205" w14:textId="77777777" w:rsidR="001D4CD3" w:rsidRPr="007F317F" w:rsidRDefault="001D4CD3" w:rsidP="003820B5">
      <w:pPr>
        <w:spacing w:before="100" w:beforeAutospacing="1" w:after="100" w:afterAutospacing="1"/>
        <w:jc w:val="both"/>
        <w:rPr>
          <w:rFonts w:asciiTheme="minorHAnsi" w:hAnsiTheme="minorHAnsi" w:cstheme="minorHAnsi"/>
          <w:sz w:val="22"/>
          <w:szCs w:val="22"/>
        </w:rPr>
      </w:pPr>
      <w:r w:rsidRPr="007F317F">
        <w:rPr>
          <w:rFonts w:asciiTheme="minorHAnsi" w:hAnsiTheme="minorHAnsi" w:cstheme="minorHAnsi"/>
          <w:sz w:val="22"/>
          <w:szCs w:val="22"/>
        </w:rPr>
        <w:t>Ko študent od institucije gostiteljice iz tujine prejme pismo o sprejemu (Acceptance Letter) oz. potrjen prijavni obrazec (Application Form) ter potrjen študijski sporazum (Learning agreement), to v e-obliki posreduje Erasmus+ koordinatorici na šoli</w:t>
      </w:r>
      <w:r w:rsidR="00980870">
        <w:rPr>
          <w:rFonts w:asciiTheme="minorHAnsi" w:hAnsiTheme="minorHAnsi" w:cstheme="minorHAnsi"/>
          <w:sz w:val="22"/>
          <w:szCs w:val="22"/>
        </w:rPr>
        <w:t xml:space="preserve">, ki prijavo in dokumentacijo preda Erasmus+ komisiji. </w:t>
      </w:r>
    </w:p>
    <w:p w14:paraId="60E8E832" w14:textId="77777777" w:rsidR="001D4CD3" w:rsidRPr="007F317F" w:rsidRDefault="001D4CD3" w:rsidP="003820B5">
      <w:pPr>
        <w:spacing w:before="100" w:beforeAutospacing="1" w:after="100" w:afterAutospacing="1"/>
        <w:jc w:val="both"/>
        <w:rPr>
          <w:rFonts w:asciiTheme="minorHAnsi" w:hAnsiTheme="minorHAnsi" w:cstheme="minorHAnsi"/>
          <w:b/>
          <w:bCs/>
          <w:sz w:val="22"/>
          <w:szCs w:val="22"/>
        </w:rPr>
      </w:pPr>
      <w:r w:rsidRPr="00EE1022">
        <w:rPr>
          <w:rFonts w:asciiTheme="minorHAnsi" w:hAnsiTheme="minorHAnsi" w:cstheme="minorHAnsi"/>
          <w:color w:val="333333"/>
          <w:sz w:val="22"/>
          <w:szCs w:val="22"/>
        </w:rPr>
        <w:t xml:space="preserve">Erasmus+ koordinatorici odda </w:t>
      </w:r>
      <w:r w:rsidR="00EE1022">
        <w:rPr>
          <w:rFonts w:asciiTheme="minorHAnsi" w:hAnsiTheme="minorHAnsi" w:cstheme="minorHAnsi"/>
          <w:color w:val="333333"/>
          <w:sz w:val="22"/>
          <w:szCs w:val="22"/>
        </w:rPr>
        <w:t xml:space="preserve">tudi </w:t>
      </w:r>
      <w:r w:rsidRPr="00EE1022">
        <w:rPr>
          <w:rFonts w:asciiTheme="minorHAnsi" w:hAnsiTheme="minorHAnsi" w:cstheme="minorHAnsi"/>
          <w:b/>
          <w:sz w:val="22"/>
          <w:szCs w:val="22"/>
        </w:rPr>
        <w:t>Vlogo za pridobitev nepovratnih sredstev Erasmus+</w:t>
      </w:r>
      <w:r w:rsidRPr="00EE1022">
        <w:rPr>
          <w:rFonts w:asciiTheme="minorHAnsi" w:hAnsiTheme="minorHAnsi" w:cstheme="minorHAnsi"/>
          <w:sz w:val="22"/>
          <w:szCs w:val="22"/>
        </w:rPr>
        <w:t xml:space="preserve"> ter </w:t>
      </w:r>
      <w:r w:rsidRPr="00EE1022">
        <w:rPr>
          <w:rFonts w:asciiTheme="minorHAnsi" w:hAnsiTheme="minorHAnsi" w:cstheme="minorHAnsi"/>
          <w:b/>
          <w:bCs/>
          <w:sz w:val="22"/>
          <w:szCs w:val="22"/>
        </w:rPr>
        <w:t>Soglasje za uporabo osebnih podatkov o izmenjavi.</w:t>
      </w:r>
      <w:r w:rsidRPr="007F317F">
        <w:rPr>
          <w:rFonts w:asciiTheme="minorHAnsi" w:hAnsiTheme="minorHAnsi" w:cstheme="minorHAnsi"/>
          <w:b/>
          <w:bCs/>
          <w:sz w:val="22"/>
          <w:szCs w:val="22"/>
        </w:rPr>
        <w:t> </w:t>
      </w:r>
    </w:p>
    <w:p w14:paraId="1B281B33" w14:textId="77777777" w:rsidR="00A20E72" w:rsidRDefault="00A20E72" w:rsidP="002C162F">
      <w:pPr>
        <w:autoSpaceDE w:val="0"/>
        <w:autoSpaceDN w:val="0"/>
        <w:adjustRightInd w:val="0"/>
        <w:jc w:val="both"/>
        <w:rPr>
          <w:rFonts w:asciiTheme="minorHAnsi" w:hAnsiTheme="minorHAnsi"/>
          <w:sz w:val="22"/>
          <w:szCs w:val="22"/>
        </w:rPr>
      </w:pPr>
    </w:p>
    <w:p w14:paraId="6CA82846" w14:textId="77777777" w:rsidR="002C162F" w:rsidRPr="00336452" w:rsidRDefault="00DE647C" w:rsidP="00DE647C">
      <w:pPr>
        <w:pStyle w:val="Odstavekseznama"/>
        <w:numPr>
          <w:ilvl w:val="0"/>
          <w:numId w:val="34"/>
        </w:numPr>
        <w:jc w:val="both"/>
        <w:rPr>
          <w:rFonts w:asciiTheme="minorHAnsi" w:hAnsiTheme="minorHAnsi"/>
          <w:b/>
          <w:color w:val="000000" w:themeColor="text1"/>
        </w:rPr>
      </w:pPr>
      <w:r w:rsidRPr="00336452">
        <w:rPr>
          <w:rFonts w:asciiTheme="minorHAnsi" w:hAnsiTheme="minorHAnsi"/>
          <w:b/>
          <w:color w:val="000000" w:themeColor="text1"/>
        </w:rPr>
        <w:t>Kriteriji za izbor študentov</w:t>
      </w:r>
    </w:p>
    <w:p w14:paraId="0A1E00D7" w14:textId="77777777" w:rsidR="00DE647C" w:rsidRDefault="00DE647C" w:rsidP="00DE647C">
      <w:pPr>
        <w:jc w:val="both"/>
        <w:rPr>
          <w:rFonts w:asciiTheme="minorHAnsi" w:hAnsiTheme="minorHAnsi"/>
          <w:color w:val="000000" w:themeColor="text1"/>
          <w:sz w:val="22"/>
          <w:szCs w:val="22"/>
        </w:rPr>
      </w:pPr>
    </w:p>
    <w:p w14:paraId="3C12F1E0" w14:textId="77777777" w:rsidR="00DE647C" w:rsidRDefault="00DE647C" w:rsidP="00DE647C">
      <w:pPr>
        <w:jc w:val="both"/>
        <w:rPr>
          <w:rFonts w:asciiTheme="minorHAnsi" w:hAnsiTheme="minorHAnsi"/>
          <w:color w:val="000000" w:themeColor="text1"/>
          <w:sz w:val="22"/>
          <w:szCs w:val="22"/>
        </w:rPr>
      </w:pPr>
      <w:r>
        <w:rPr>
          <w:rFonts w:asciiTheme="minorHAnsi" w:hAnsiTheme="minorHAnsi"/>
          <w:color w:val="000000" w:themeColor="text1"/>
          <w:sz w:val="22"/>
          <w:szCs w:val="22"/>
        </w:rPr>
        <w:t>Prednost pri udeležbi na mobilnosti z namenom praktičnega izobraževanja ali študija bodo imeli študenti, ki:</w:t>
      </w:r>
    </w:p>
    <w:p w14:paraId="3DD5F9F0" w14:textId="77777777" w:rsidR="00DE647C" w:rsidRDefault="00DE647C" w:rsidP="00DE647C">
      <w:pPr>
        <w:jc w:val="both"/>
        <w:rPr>
          <w:rFonts w:asciiTheme="minorHAnsi" w:hAnsiTheme="minorHAnsi"/>
          <w:color w:val="000000" w:themeColor="text1"/>
          <w:sz w:val="22"/>
          <w:szCs w:val="22"/>
        </w:rPr>
      </w:pPr>
    </w:p>
    <w:p w14:paraId="54E244AD" w14:textId="77777777" w:rsidR="00DE647C" w:rsidRDefault="00DE647C" w:rsidP="00DE647C">
      <w:pPr>
        <w:jc w:val="both"/>
        <w:rPr>
          <w:rFonts w:asciiTheme="minorHAnsi" w:hAnsiTheme="minorHAnsi"/>
          <w:sz w:val="22"/>
          <w:szCs w:val="22"/>
        </w:rPr>
      </w:pPr>
      <w:r w:rsidRPr="00AF7988">
        <w:rPr>
          <w:rFonts w:asciiTheme="minorHAnsi" w:hAnsiTheme="minorHAnsi"/>
          <w:sz w:val="22"/>
          <w:szCs w:val="22"/>
        </w:rPr>
        <w:t>- se bodo prvi prijavili</w:t>
      </w:r>
    </w:p>
    <w:p w14:paraId="07718E8C" w14:textId="77777777" w:rsidR="008E43AF" w:rsidRPr="008E43AF" w:rsidRDefault="008E43AF" w:rsidP="00DE647C">
      <w:pPr>
        <w:jc w:val="both"/>
        <w:rPr>
          <w:rFonts w:asciiTheme="minorHAnsi" w:hAnsiTheme="minorHAnsi"/>
          <w:b/>
          <w:sz w:val="22"/>
          <w:szCs w:val="22"/>
        </w:rPr>
      </w:pPr>
      <w:r w:rsidRPr="008E43AF">
        <w:rPr>
          <w:rFonts w:asciiTheme="minorHAnsi" w:hAnsiTheme="minorHAnsi"/>
          <w:b/>
          <w:sz w:val="22"/>
          <w:szCs w:val="22"/>
        </w:rPr>
        <w:t>I</w:t>
      </w:r>
      <w:r>
        <w:rPr>
          <w:rFonts w:asciiTheme="minorHAnsi" w:hAnsiTheme="minorHAnsi"/>
          <w:b/>
          <w:sz w:val="22"/>
          <w:szCs w:val="22"/>
        </w:rPr>
        <w:t>N</w:t>
      </w:r>
    </w:p>
    <w:p w14:paraId="2A764157" w14:textId="77777777" w:rsidR="00DE647C" w:rsidRPr="00AF7988" w:rsidRDefault="00DE647C" w:rsidP="00DE647C">
      <w:pPr>
        <w:jc w:val="both"/>
        <w:rPr>
          <w:rFonts w:asciiTheme="minorHAnsi" w:hAnsiTheme="minorHAnsi"/>
          <w:sz w:val="22"/>
          <w:szCs w:val="22"/>
        </w:rPr>
      </w:pPr>
      <w:r w:rsidRPr="00AF7988">
        <w:rPr>
          <w:rFonts w:asciiTheme="minorHAnsi" w:hAnsiTheme="minorHAnsi"/>
          <w:sz w:val="22"/>
          <w:szCs w:val="22"/>
        </w:rPr>
        <w:t xml:space="preserve">- bodo imeli opravljene študijske obveznosti za tekoče študijsko leto, bodo imeli urejene finančne obveznosti do BC Naklo in bodo sami poiskali ustrezno institucijo v tujini za namen praktičnega izobraževanja oz. študija. </w:t>
      </w:r>
    </w:p>
    <w:p w14:paraId="15B56E17" w14:textId="77777777" w:rsidR="00DE647C" w:rsidRDefault="00DE647C" w:rsidP="00DE647C">
      <w:pPr>
        <w:jc w:val="both"/>
        <w:rPr>
          <w:rFonts w:asciiTheme="minorHAnsi" w:hAnsiTheme="minorHAnsi"/>
          <w:color w:val="000000" w:themeColor="text1"/>
          <w:sz w:val="22"/>
          <w:szCs w:val="22"/>
        </w:rPr>
      </w:pPr>
    </w:p>
    <w:p w14:paraId="6C4D26C5" w14:textId="77777777" w:rsidR="00DE647C" w:rsidRPr="00DE647C" w:rsidRDefault="00DE647C" w:rsidP="00AF7988">
      <w:pPr>
        <w:pStyle w:val="Default"/>
        <w:jc w:val="both"/>
        <w:rPr>
          <w:rFonts w:asciiTheme="minorHAnsi" w:hAnsiTheme="minorHAnsi" w:cs="Times New Roman"/>
          <w:color w:val="000000" w:themeColor="text1"/>
          <w:sz w:val="22"/>
          <w:szCs w:val="22"/>
          <w:highlight w:val="yellow"/>
        </w:rPr>
      </w:pPr>
      <w:r w:rsidRPr="000D4DBE">
        <w:rPr>
          <w:rFonts w:asciiTheme="minorHAnsi" w:hAnsiTheme="minorHAnsi" w:cs="Times New Roman"/>
          <w:color w:val="000000" w:themeColor="text1"/>
          <w:sz w:val="22"/>
          <w:szCs w:val="22"/>
        </w:rPr>
        <w:t xml:space="preserve">V primeru večjega števila kandidatov, ki enakovredno izpolnjujejo vse pogoje in kriterije, </w:t>
      </w:r>
      <w:r>
        <w:rPr>
          <w:rFonts w:asciiTheme="minorHAnsi" w:hAnsiTheme="minorHAnsi" w:cs="Times New Roman"/>
          <w:color w:val="000000" w:themeColor="text1"/>
          <w:sz w:val="22"/>
          <w:szCs w:val="22"/>
        </w:rPr>
        <w:t xml:space="preserve">se </w:t>
      </w:r>
      <w:r w:rsidRPr="000D4DBE">
        <w:rPr>
          <w:rFonts w:asciiTheme="minorHAnsi" w:hAnsiTheme="minorHAnsi" w:cs="Times New Roman"/>
          <w:color w:val="000000" w:themeColor="text1"/>
          <w:sz w:val="22"/>
          <w:szCs w:val="22"/>
        </w:rPr>
        <w:t xml:space="preserve">upošteva </w:t>
      </w:r>
      <w:r w:rsidR="00AF7988" w:rsidRPr="00AF7988">
        <w:rPr>
          <w:rFonts w:asciiTheme="minorHAnsi" w:hAnsiTheme="minorHAnsi" w:cs="Times New Roman"/>
          <w:color w:val="000000" w:themeColor="text1"/>
          <w:sz w:val="22"/>
          <w:szCs w:val="22"/>
        </w:rPr>
        <w:t xml:space="preserve">dolžina mobilnosti, pri čemer bodo imeli študenti, ki se bodo odločili za daljšo mobilnost prednost pred študenti, ki se bodo odločili za krajšo mobilnost. </w:t>
      </w:r>
    </w:p>
    <w:p w14:paraId="66D5392B" w14:textId="77777777" w:rsidR="00DE647C" w:rsidRDefault="00DE647C" w:rsidP="00DE647C">
      <w:pPr>
        <w:jc w:val="both"/>
        <w:rPr>
          <w:rFonts w:asciiTheme="minorHAnsi" w:hAnsiTheme="minorHAnsi"/>
          <w:color w:val="000000" w:themeColor="text1"/>
          <w:sz w:val="22"/>
          <w:szCs w:val="22"/>
        </w:rPr>
      </w:pPr>
    </w:p>
    <w:p w14:paraId="1CFF0C27" w14:textId="77777777" w:rsidR="00DE647C" w:rsidRPr="00DE647C" w:rsidRDefault="00DE647C" w:rsidP="00DE647C">
      <w:p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O izboru študentov za odhod na mobilnost odloča Erasmus+ komisija, ki jo sestavljajo Erasmus+ koordinator, organizator praktičnega izobraževanja oz. predavatelj ter ravnateljica višje strokovne šole. </w:t>
      </w:r>
    </w:p>
    <w:p w14:paraId="7F81EC5C" w14:textId="77777777" w:rsidR="002C162F" w:rsidRPr="000D4DBE" w:rsidRDefault="002C162F" w:rsidP="002C162F">
      <w:pPr>
        <w:shd w:val="clear" w:color="auto" w:fill="FFFFFF"/>
        <w:adjustRightInd w:val="0"/>
        <w:jc w:val="both"/>
        <w:rPr>
          <w:rFonts w:asciiTheme="minorHAnsi" w:hAnsiTheme="minorHAnsi"/>
          <w:color w:val="000000" w:themeColor="text1"/>
          <w:sz w:val="22"/>
          <w:szCs w:val="22"/>
        </w:rPr>
      </w:pPr>
    </w:p>
    <w:p w14:paraId="36558E77" w14:textId="77777777" w:rsidR="002C162F" w:rsidRDefault="002C162F" w:rsidP="002C162F">
      <w:pPr>
        <w:shd w:val="clear" w:color="auto" w:fill="FFFFFF"/>
        <w:adjustRightInd w:val="0"/>
        <w:jc w:val="both"/>
        <w:rPr>
          <w:rFonts w:asciiTheme="minorHAnsi" w:hAnsiTheme="minorHAnsi"/>
          <w:color w:val="000000" w:themeColor="text1"/>
          <w:sz w:val="22"/>
          <w:szCs w:val="22"/>
        </w:rPr>
      </w:pPr>
      <w:r w:rsidRPr="000D4DBE">
        <w:rPr>
          <w:rFonts w:asciiTheme="minorHAnsi" w:hAnsiTheme="minorHAnsi"/>
          <w:color w:val="000000" w:themeColor="text1"/>
          <w:sz w:val="22"/>
          <w:szCs w:val="22"/>
        </w:rPr>
        <w:t xml:space="preserve">Če študent odda nepopolno vlogo, ga bo komisija pisno pozvala, da svojo vlogo v roku </w:t>
      </w:r>
      <w:r w:rsidR="00AF7988">
        <w:rPr>
          <w:rFonts w:asciiTheme="minorHAnsi" w:hAnsiTheme="minorHAnsi"/>
          <w:color w:val="000000" w:themeColor="text1"/>
          <w:sz w:val="22"/>
          <w:szCs w:val="22"/>
        </w:rPr>
        <w:t>8</w:t>
      </w:r>
      <w:r w:rsidR="00DE647C">
        <w:rPr>
          <w:rFonts w:asciiTheme="minorHAnsi" w:hAnsiTheme="minorHAnsi"/>
          <w:color w:val="000000" w:themeColor="text1"/>
          <w:sz w:val="22"/>
          <w:szCs w:val="22"/>
        </w:rPr>
        <w:t xml:space="preserve"> dni</w:t>
      </w:r>
      <w:r w:rsidRPr="000D4DBE">
        <w:rPr>
          <w:rFonts w:asciiTheme="minorHAnsi" w:hAnsiTheme="minorHAnsi"/>
          <w:color w:val="000000" w:themeColor="text1"/>
          <w:sz w:val="22"/>
          <w:szCs w:val="22"/>
        </w:rPr>
        <w:t xml:space="preserve"> dopolni. Če komisija dopolnitve v predpisanem časovnem roku ne bo prejela, se nepopolna vloga zavrže. </w:t>
      </w:r>
    </w:p>
    <w:p w14:paraId="0B474D9D" w14:textId="77777777" w:rsidR="00951C52" w:rsidRDefault="00951C52" w:rsidP="002C162F">
      <w:pPr>
        <w:shd w:val="clear" w:color="auto" w:fill="FFFFFF"/>
        <w:adjustRightInd w:val="0"/>
        <w:jc w:val="both"/>
        <w:rPr>
          <w:rFonts w:asciiTheme="minorHAnsi" w:hAnsiTheme="minorHAnsi"/>
          <w:color w:val="000000" w:themeColor="text1"/>
          <w:sz w:val="22"/>
          <w:szCs w:val="22"/>
        </w:rPr>
      </w:pPr>
    </w:p>
    <w:p w14:paraId="49794678" w14:textId="77777777" w:rsidR="00951C52" w:rsidRDefault="00951C52" w:rsidP="00951C52">
      <w:pPr>
        <w:jc w:val="both"/>
        <w:rPr>
          <w:rFonts w:asciiTheme="minorHAnsi" w:hAnsiTheme="minorHAnsi"/>
          <w:sz w:val="22"/>
          <w:szCs w:val="22"/>
        </w:rPr>
      </w:pPr>
      <w:r w:rsidRPr="009254DB">
        <w:rPr>
          <w:rFonts w:asciiTheme="minorHAnsi" w:hAnsiTheme="minorHAnsi"/>
          <w:sz w:val="22"/>
          <w:szCs w:val="22"/>
        </w:rPr>
        <w:t xml:space="preserve">Neizbrani kandidati se bodo uvrstili na rezervno listo. </w:t>
      </w:r>
    </w:p>
    <w:p w14:paraId="4C91398B" w14:textId="77777777" w:rsidR="002A0606" w:rsidRDefault="002A0606" w:rsidP="0072717D">
      <w:pPr>
        <w:rPr>
          <w:rFonts w:asciiTheme="minorHAnsi" w:hAnsiTheme="minorHAnsi"/>
          <w:b/>
          <w:color w:val="000000" w:themeColor="text1"/>
          <w:sz w:val="22"/>
          <w:szCs w:val="22"/>
        </w:rPr>
      </w:pPr>
    </w:p>
    <w:p w14:paraId="7A595C10" w14:textId="77777777" w:rsidR="002A0606" w:rsidRDefault="002A0606" w:rsidP="00336452">
      <w:pPr>
        <w:rPr>
          <w:rFonts w:asciiTheme="minorHAnsi" w:hAnsiTheme="minorHAnsi"/>
          <w:b/>
          <w:color w:val="000000" w:themeColor="text1"/>
          <w:sz w:val="22"/>
          <w:szCs w:val="22"/>
        </w:rPr>
      </w:pPr>
    </w:p>
    <w:p w14:paraId="512DD875" w14:textId="77777777" w:rsidR="002A0606" w:rsidRDefault="002A0606" w:rsidP="008C2576">
      <w:pPr>
        <w:jc w:val="center"/>
        <w:rPr>
          <w:rFonts w:asciiTheme="minorHAnsi" w:hAnsiTheme="minorHAnsi"/>
          <w:b/>
          <w:color w:val="000000" w:themeColor="text1"/>
          <w:sz w:val="22"/>
          <w:szCs w:val="22"/>
        </w:rPr>
      </w:pPr>
    </w:p>
    <w:p w14:paraId="66D5EA13" w14:textId="77777777" w:rsidR="008C2576" w:rsidRPr="00336452" w:rsidRDefault="008C2576" w:rsidP="008C2576">
      <w:pPr>
        <w:jc w:val="center"/>
        <w:rPr>
          <w:rFonts w:asciiTheme="minorHAnsi" w:hAnsiTheme="minorHAnsi"/>
          <w:b/>
          <w:color w:val="000000" w:themeColor="text1"/>
        </w:rPr>
      </w:pPr>
      <w:r w:rsidRPr="00336452">
        <w:rPr>
          <w:rFonts w:asciiTheme="minorHAnsi" w:hAnsiTheme="minorHAnsi"/>
          <w:b/>
          <w:color w:val="000000" w:themeColor="text1"/>
        </w:rPr>
        <w:t>OBVEZNOSTI PRED, MED IN PO MOBILNOSTI</w:t>
      </w:r>
    </w:p>
    <w:p w14:paraId="3781D87C" w14:textId="77777777" w:rsidR="0058765C" w:rsidRPr="000D4DBE" w:rsidRDefault="0058765C" w:rsidP="002C162F">
      <w:pPr>
        <w:jc w:val="both"/>
        <w:rPr>
          <w:rFonts w:asciiTheme="minorHAnsi" w:hAnsiTheme="minorHAnsi"/>
          <w:b/>
          <w:color w:val="000000" w:themeColor="text1"/>
          <w:sz w:val="22"/>
          <w:szCs w:val="22"/>
        </w:rPr>
      </w:pPr>
    </w:p>
    <w:p w14:paraId="0B5AD103" w14:textId="77777777" w:rsidR="008C2576" w:rsidRDefault="008C2576" w:rsidP="008C2576">
      <w:pPr>
        <w:pStyle w:val="Default"/>
        <w:jc w:val="both"/>
        <w:rPr>
          <w:rFonts w:asciiTheme="minorHAnsi" w:hAnsiTheme="minorHAnsi" w:cs="Times New Roman"/>
          <w:b/>
          <w:color w:val="000000" w:themeColor="text1"/>
          <w:sz w:val="22"/>
          <w:szCs w:val="22"/>
        </w:rPr>
      </w:pPr>
    </w:p>
    <w:p w14:paraId="361109E7" w14:textId="77777777" w:rsidR="008C2576" w:rsidRDefault="00A233FF" w:rsidP="008C2576">
      <w:pPr>
        <w:pStyle w:val="Default"/>
        <w:jc w:val="both"/>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Obveznosti študenta</w:t>
      </w:r>
      <w:r w:rsidR="008C2576">
        <w:rPr>
          <w:rFonts w:asciiTheme="minorHAnsi" w:hAnsiTheme="minorHAnsi" w:cs="Times New Roman"/>
          <w:b/>
          <w:color w:val="000000" w:themeColor="text1"/>
          <w:sz w:val="22"/>
          <w:szCs w:val="22"/>
        </w:rPr>
        <w:t xml:space="preserve"> pred odhodom</w:t>
      </w:r>
      <w:r>
        <w:rPr>
          <w:rFonts w:asciiTheme="minorHAnsi" w:hAnsiTheme="minorHAnsi" w:cs="Times New Roman"/>
          <w:b/>
          <w:color w:val="000000" w:themeColor="text1"/>
          <w:sz w:val="22"/>
          <w:szCs w:val="22"/>
        </w:rPr>
        <w:t xml:space="preserve"> na mobilnost</w:t>
      </w:r>
      <w:r w:rsidR="008C2576">
        <w:rPr>
          <w:rFonts w:asciiTheme="minorHAnsi" w:hAnsiTheme="minorHAnsi" w:cs="Times New Roman"/>
          <w:b/>
          <w:color w:val="000000" w:themeColor="text1"/>
          <w:sz w:val="22"/>
          <w:szCs w:val="22"/>
        </w:rPr>
        <w:t xml:space="preserve">: </w:t>
      </w:r>
    </w:p>
    <w:p w14:paraId="46B5A408" w14:textId="77777777" w:rsidR="005C5AD7" w:rsidRDefault="005C5AD7" w:rsidP="008C2576">
      <w:pPr>
        <w:pStyle w:val="Default"/>
        <w:jc w:val="both"/>
        <w:rPr>
          <w:rFonts w:asciiTheme="minorHAnsi" w:hAnsiTheme="minorHAnsi" w:cs="Times New Roman"/>
          <w:color w:val="000000" w:themeColor="text1"/>
          <w:sz w:val="22"/>
          <w:szCs w:val="22"/>
        </w:rPr>
      </w:pPr>
      <w:r w:rsidRPr="005C5AD7">
        <w:rPr>
          <w:rFonts w:asciiTheme="minorHAnsi" w:hAnsiTheme="minorHAnsi" w:cs="Times New Roman"/>
          <w:color w:val="000000" w:themeColor="text1"/>
          <w:sz w:val="22"/>
          <w:szCs w:val="22"/>
        </w:rPr>
        <w:t xml:space="preserve">- </w:t>
      </w:r>
      <w:r w:rsidR="008F76A4">
        <w:rPr>
          <w:rFonts w:asciiTheme="minorHAnsi" w:hAnsiTheme="minorHAnsi" w:cs="Times New Roman"/>
          <w:color w:val="000000" w:themeColor="text1"/>
          <w:sz w:val="22"/>
          <w:szCs w:val="22"/>
        </w:rPr>
        <w:t>udeleževati se dogovorjenih</w:t>
      </w:r>
      <w:r w:rsidRPr="005C5AD7">
        <w:rPr>
          <w:rFonts w:asciiTheme="minorHAnsi" w:hAnsiTheme="minorHAnsi" w:cs="Times New Roman"/>
          <w:color w:val="000000" w:themeColor="text1"/>
          <w:sz w:val="22"/>
          <w:szCs w:val="22"/>
        </w:rPr>
        <w:t xml:space="preserve"> sestankov z Erasmus+ koordinatorjem na šoli</w:t>
      </w:r>
      <w:r w:rsidR="009E5E84">
        <w:rPr>
          <w:rFonts w:asciiTheme="minorHAnsi" w:hAnsiTheme="minorHAnsi" w:cs="Times New Roman"/>
          <w:color w:val="000000" w:themeColor="text1"/>
          <w:sz w:val="22"/>
          <w:szCs w:val="22"/>
        </w:rPr>
        <w:t>,</w:t>
      </w:r>
    </w:p>
    <w:p w14:paraId="41629AD4" w14:textId="77777777" w:rsidR="008F76A4" w:rsidRDefault="008F76A4" w:rsidP="008F76A4">
      <w:pPr>
        <w:pStyle w:val="Default"/>
        <w:jc w:val="both"/>
        <w:rPr>
          <w:rFonts w:asciiTheme="minorHAnsi" w:hAnsiTheme="minorHAnsi"/>
          <w:color w:val="000000" w:themeColor="text1"/>
          <w:sz w:val="22"/>
          <w:szCs w:val="22"/>
        </w:rPr>
      </w:pPr>
      <w:r>
        <w:rPr>
          <w:rFonts w:asciiTheme="minorHAnsi" w:hAnsiTheme="minorHAnsi" w:cs="Times New Roman"/>
          <w:color w:val="000000" w:themeColor="text1"/>
          <w:sz w:val="22"/>
          <w:szCs w:val="22"/>
        </w:rPr>
        <w:t xml:space="preserve">- s pomočjo Erasmus+ koordinatorja urediti </w:t>
      </w:r>
      <w:r w:rsidR="002C162F" w:rsidRPr="000D4DBE">
        <w:rPr>
          <w:rFonts w:asciiTheme="minorHAnsi" w:hAnsiTheme="minorHAnsi"/>
          <w:color w:val="000000" w:themeColor="text1"/>
          <w:sz w:val="22"/>
          <w:szCs w:val="22"/>
        </w:rPr>
        <w:t>potrebno dokumentacijo z organizacijo, kjer se bo opravljal</w:t>
      </w:r>
      <w:r w:rsidR="005C5AD7">
        <w:rPr>
          <w:rFonts w:asciiTheme="minorHAnsi" w:hAnsiTheme="minorHAnsi"/>
          <w:color w:val="000000" w:themeColor="text1"/>
          <w:sz w:val="22"/>
          <w:szCs w:val="22"/>
        </w:rPr>
        <w:t>o praktično izobraževanje oz. študij</w:t>
      </w:r>
      <w:r>
        <w:rPr>
          <w:rFonts w:asciiTheme="minorHAnsi" w:hAnsiTheme="minorHAnsi"/>
          <w:color w:val="000000" w:themeColor="text1"/>
          <w:sz w:val="22"/>
          <w:szCs w:val="22"/>
        </w:rPr>
        <w:t>, to je Sporazum za praktično izobraževanje (Learning Agreement for Traineeship) oz. Sporazum za študij (Learning Agreement for Study), ki ga podpišejo vse tri strani (študent, organizacija pošiljateljica in organizacija gostiteljica)</w:t>
      </w:r>
      <w:r w:rsidR="009E5E84">
        <w:rPr>
          <w:rFonts w:asciiTheme="minorHAnsi" w:hAnsiTheme="minorHAnsi"/>
          <w:color w:val="000000" w:themeColor="text1"/>
          <w:sz w:val="22"/>
          <w:szCs w:val="22"/>
        </w:rPr>
        <w:t>,</w:t>
      </w:r>
    </w:p>
    <w:p w14:paraId="7EDA7B46" w14:textId="77777777" w:rsidR="009E5E84" w:rsidRPr="009E5E84" w:rsidRDefault="002C162F" w:rsidP="009E5E84">
      <w:pPr>
        <w:autoSpaceDE w:val="0"/>
        <w:autoSpaceDN w:val="0"/>
        <w:adjustRightInd w:val="0"/>
        <w:rPr>
          <w:rStyle w:val="Hiperpovezava"/>
          <w:rFonts w:asciiTheme="minorHAnsi" w:hAnsiTheme="minorHAnsi"/>
          <w:color w:val="000000" w:themeColor="text1"/>
          <w:sz w:val="22"/>
          <w:szCs w:val="22"/>
          <w:u w:val="none"/>
        </w:rPr>
      </w:pPr>
      <w:r>
        <w:rPr>
          <w:rFonts w:asciiTheme="minorHAnsi" w:hAnsiTheme="minorHAnsi"/>
          <w:color w:val="000000" w:themeColor="text1"/>
          <w:sz w:val="22"/>
          <w:szCs w:val="22"/>
        </w:rPr>
        <w:t>- s pomočjo</w:t>
      </w:r>
      <w:r w:rsidR="008F76A4">
        <w:rPr>
          <w:rFonts w:asciiTheme="minorHAnsi" w:hAnsiTheme="minorHAnsi"/>
          <w:color w:val="000000" w:themeColor="text1"/>
          <w:sz w:val="22"/>
          <w:szCs w:val="22"/>
        </w:rPr>
        <w:t xml:space="preserve"> Erasmus+ koordinatorja</w:t>
      </w:r>
      <w:r>
        <w:rPr>
          <w:rFonts w:asciiTheme="minorHAnsi" w:hAnsiTheme="minorHAnsi"/>
          <w:color w:val="000000" w:themeColor="text1"/>
          <w:sz w:val="22"/>
          <w:szCs w:val="22"/>
        </w:rPr>
        <w:t xml:space="preserve"> dogovori</w:t>
      </w:r>
      <w:r w:rsidR="008F76A4">
        <w:rPr>
          <w:rFonts w:asciiTheme="minorHAnsi" w:hAnsiTheme="minorHAnsi"/>
          <w:color w:val="000000" w:themeColor="text1"/>
          <w:sz w:val="22"/>
          <w:szCs w:val="22"/>
        </w:rPr>
        <w:t>ti</w:t>
      </w:r>
      <w:r>
        <w:rPr>
          <w:rFonts w:asciiTheme="minorHAnsi" w:hAnsiTheme="minorHAnsi"/>
          <w:color w:val="000000" w:themeColor="text1"/>
          <w:sz w:val="22"/>
          <w:szCs w:val="22"/>
        </w:rPr>
        <w:t xml:space="preserve"> vrednotenje opravljenih obveznosti v tujini,</w:t>
      </w:r>
      <w:r w:rsidR="009E5E84">
        <w:rPr>
          <w:rFonts w:asciiTheme="minorHAnsi" w:hAnsiTheme="minorHAnsi"/>
          <w:color w:val="000000" w:themeColor="text1"/>
          <w:sz w:val="22"/>
          <w:szCs w:val="22"/>
        </w:rPr>
        <w:br/>
      </w:r>
      <w:r w:rsidRPr="00C92A32">
        <w:rPr>
          <w:rFonts w:asciiTheme="minorHAnsi" w:hAnsiTheme="minorHAnsi" w:cstheme="minorHAnsi"/>
          <w:color w:val="000000" w:themeColor="text1"/>
          <w:sz w:val="22"/>
          <w:szCs w:val="22"/>
        </w:rPr>
        <w:t xml:space="preserve">- opraviti test iz tujega jezika OLS pred </w:t>
      </w:r>
      <w:r w:rsidR="008F76A4">
        <w:rPr>
          <w:rFonts w:asciiTheme="minorHAnsi" w:hAnsiTheme="minorHAnsi" w:cstheme="minorHAnsi"/>
          <w:color w:val="000000" w:themeColor="text1"/>
          <w:sz w:val="22"/>
          <w:szCs w:val="22"/>
        </w:rPr>
        <w:t>oz. ob začetku mobilnosti</w:t>
      </w:r>
      <w:r w:rsidRPr="00C92A32">
        <w:rPr>
          <w:rFonts w:asciiTheme="minorHAnsi" w:hAnsiTheme="minorHAnsi" w:cstheme="minorHAnsi"/>
          <w:color w:val="000000" w:themeColor="text1"/>
          <w:sz w:val="22"/>
          <w:szCs w:val="22"/>
        </w:rPr>
        <w:t xml:space="preserve"> </w:t>
      </w:r>
      <w:bookmarkStart w:id="0" w:name="_Hlk146711288"/>
      <w:r w:rsidR="009E5E84">
        <w:rPr>
          <w:rFonts w:asciiTheme="minorHAnsi" w:hAnsiTheme="minorHAnsi" w:cstheme="minorHAnsi"/>
          <w:color w:val="000000" w:themeColor="text1"/>
          <w:sz w:val="22"/>
          <w:szCs w:val="22"/>
        </w:rPr>
        <w:t xml:space="preserve">v orodju </w:t>
      </w:r>
      <w:r w:rsidRPr="00DA1F63">
        <w:rPr>
          <w:rFonts w:asciiTheme="minorHAnsi" w:hAnsiTheme="minorHAnsi" w:cstheme="minorHAnsi"/>
          <w:b/>
          <w:sz w:val="22"/>
          <w:szCs w:val="22"/>
        </w:rPr>
        <w:t xml:space="preserve">EU Academy Online </w:t>
      </w:r>
      <w:r w:rsidRPr="00DA1F63">
        <w:rPr>
          <w:rFonts w:asciiTheme="minorHAnsi" w:hAnsiTheme="minorHAnsi" w:cstheme="minorHAnsi"/>
          <w:b/>
          <w:sz w:val="22"/>
          <w:szCs w:val="22"/>
        </w:rPr>
        <w:lastRenderedPageBreak/>
        <w:t>Language Support (OLS)</w:t>
      </w:r>
      <w:r w:rsidRPr="00DA1F63">
        <w:rPr>
          <w:rFonts w:asciiTheme="minorHAnsi" w:hAnsiTheme="minorHAnsi" w:cstheme="minorHAnsi"/>
          <w:sz w:val="22"/>
          <w:szCs w:val="22"/>
        </w:rPr>
        <w:t xml:space="preserve">: </w:t>
      </w:r>
      <w:hyperlink r:id="rId14" w:history="1">
        <w:r w:rsidR="009B1AA0" w:rsidRPr="009B1AA0">
          <w:rPr>
            <w:rStyle w:val="Hiperpovezava"/>
            <w:rFonts w:asciiTheme="minorHAnsi" w:hAnsiTheme="minorHAnsi" w:cstheme="minorHAnsi"/>
            <w:sz w:val="22"/>
            <w:szCs w:val="22"/>
          </w:rPr>
          <w:t>academy.europa.eu/local/euacademy/pages/course/community-overview.php?title=learn-a-new-language</w:t>
        </w:r>
      </w:hyperlink>
      <w:r w:rsidR="009E5E84">
        <w:rPr>
          <w:rStyle w:val="Hiperpovezava"/>
          <w:rFonts w:asciiTheme="minorHAnsi" w:hAnsiTheme="minorHAnsi" w:cstheme="minorHAnsi"/>
          <w:sz w:val="22"/>
          <w:szCs w:val="22"/>
        </w:rPr>
        <w:t>,</w:t>
      </w:r>
      <w:r w:rsidR="008F76A4">
        <w:rPr>
          <w:rStyle w:val="Hiperpovezava"/>
          <w:rFonts w:asciiTheme="minorHAnsi" w:hAnsiTheme="minorHAnsi" w:cstheme="minorHAnsi"/>
          <w:sz w:val="22"/>
          <w:szCs w:val="22"/>
        </w:rPr>
        <w:br/>
      </w:r>
      <w:bookmarkEnd w:id="0"/>
      <w:r w:rsidR="008F76A4" w:rsidRPr="008F76A4">
        <w:rPr>
          <w:rStyle w:val="Hiperpovezava"/>
          <w:rFonts w:asciiTheme="minorHAnsi" w:hAnsiTheme="minorHAnsi" w:cstheme="minorHAnsi"/>
          <w:sz w:val="22"/>
          <w:szCs w:val="22"/>
          <w:u w:val="none"/>
        </w:rPr>
        <w:t>-</w:t>
      </w:r>
      <w:r w:rsidR="009E5E84">
        <w:rPr>
          <w:rStyle w:val="Hiperpovezava"/>
          <w:rFonts w:asciiTheme="minorHAnsi" w:hAnsiTheme="minorHAnsi" w:cstheme="minorHAnsi"/>
          <w:sz w:val="22"/>
          <w:szCs w:val="22"/>
          <w:u w:val="none"/>
        </w:rPr>
        <w:t xml:space="preserve"> </w:t>
      </w:r>
      <w:r w:rsidR="008F76A4" w:rsidRPr="008F76A4">
        <w:rPr>
          <w:rStyle w:val="Hiperpovezava"/>
          <w:rFonts w:asciiTheme="minorHAnsi" w:hAnsiTheme="minorHAnsi" w:cstheme="minorHAnsi"/>
          <w:color w:val="auto"/>
          <w:sz w:val="22"/>
          <w:szCs w:val="22"/>
          <w:u w:val="none"/>
        </w:rPr>
        <w:t>skleniti zavarovanje za tujino</w:t>
      </w:r>
      <w:r w:rsidR="00B20012">
        <w:rPr>
          <w:rStyle w:val="Hiperpovezava"/>
          <w:rFonts w:asciiTheme="minorHAnsi" w:hAnsiTheme="minorHAnsi" w:cstheme="minorHAnsi"/>
          <w:color w:val="auto"/>
          <w:sz w:val="22"/>
          <w:szCs w:val="22"/>
          <w:u w:val="none"/>
        </w:rPr>
        <w:t xml:space="preserve"> (zdravstveno zavarovanje, nezgodno zavarovanje in odškodninsko zavarovanje),</w:t>
      </w:r>
      <w:r w:rsidR="009E5E84">
        <w:rPr>
          <w:rStyle w:val="Hiperpovezava"/>
          <w:rFonts w:asciiTheme="minorHAnsi" w:hAnsiTheme="minorHAnsi" w:cstheme="minorHAnsi"/>
          <w:color w:val="auto"/>
          <w:sz w:val="22"/>
          <w:szCs w:val="22"/>
          <w:highlight w:val="yellow"/>
          <w:u w:val="none"/>
        </w:rPr>
        <w:br/>
      </w:r>
      <w:r w:rsidR="009E5E84" w:rsidRPr="009E5E84">
        <w:rPr>
          <w:rStyle w:val="Hiperpovezava"/>
          <w:rFonts w:asciiTheme="minorHAnsi" w:hAnsiTheme="minorHAnsi" w:cstheme="minorHAnsi"/>
          <w:color w:val="auto"/>
          <w:sz w:val="22"/>
          <w:szCs w:val="22"/>
          <w:u w:val="none"/>
        </w:rPr>
        <w:t xml:space="preserve">- </w:t>
      </w:r>
      <w:r w:rsidR="009E5E84">
        <w:rPr>
          <w:rStyle w:val="Hiperpovezava"/>
          <w:rFonts w:asciiTheme="minorHAnsi" w:hAnsiTheme="minorHAnsi" w:cstheme="minorHAnsi"/>
          <w:color w:val="auto"/>
          <w:sz w:val="22"/>
          <w:szCs w:val="22"/>
          <w:u w:val="none"/>
        </w:rPr>
        <w:t>pri instituciji gostiteljici preveri</w:t>
      </w:r>
      <w:r w:rsidR="00EB3E0A">
        <w:rPr>
          <w:rStyle w:val="Hiperpovezava"/>
          <w:rFonts w:asciiTheme="minorHAnsi" w:hAnsiTheme="minorHAnsi" w:cstheme="minorHAnsi"/>
          <w:color w:val="auto"/>
          <w:sz w:val="22"/>
          <w:szCs w:val="22"/>
          <w:u w:val="none"/>
        </w:rPr>
        <w:t>ti</w:t>
      </w:r>
      <w:r w:rsidR="009E5E84">
        <w:rPr>
          <w:rStyle w:val="Hiperpovezava"/>
          <w:rFonts w:asciiTheme="minorHAnsi" w:hAnsiTheme="minorHAnsi" w:cstheme="minorHAnsi"/>
          <w:color w:val="auto"/>
          <w:sz w:val="22"/>
          <w:szCs w:val="22"/>
          <w:u w:val="none"/>
        </w:rPr>
        <w:t xml:space="preserve"> možnost namestitve,</w:t>
      </w:r>
      <w:r w:rsidR="009E5E84" w:rsidRPr="009F364B">
        <w:rPr>
          <w:rFonts w:asciiTheme="minorHAnsi" w:hAnsiTheme="minorHAnsi" w:cstheme="minorHAnsi"/>
          <w:sz w:val="22"/>
          <w:szCs w:val="22"/>
        </w:rPr>
        <w:t xml:space="preserve"> vize in dovoljenje za bivanje oz. mu pri tem pomaga Erasmus+ koordinator na matičn</w:t>
      </w:r>
      <w:r w:rsidR="009E5E84">
        <w:rPr>
          <w:rFonts w:asciiTheme="minorHAnsi" w:hAnsiTheme="minorHAnsi" w:cstheme="minorHAnsi"/>
          <w:sz w:val="22"/>
          <w:szCs w:val="22"/>
        </w:rPr>
        <w:t xml:space="preserve">i </w:t>
      </w:r>
      <w:r w:rsidR="009E5E84" w:rsidRPr="009F364B">
        <w:rPr>
          <w:rFonts w:asciiTheme="minorHAnsi" w:hAnsiTheme="minorHAnsi" w:cstheme="minorHAnsi"/>
          <w:sz w:val="22"/>
          <w:szCs w:val="22"/>
        </w:rPr>
        <w:t xml:space="preserve">šoli. </w:t>
      </w:r>
    </w:p>
    <w:p w14:paraId="1EB8187B" w14:textId="77777777" w:rsidR="002C162F" w:rsidRPr="008F76A4" w:rsidRDefault="002C162F" w:rsidP="002C162F">
      <w:pPr>
        <w:autoSpaceDE w:val="0"/>
        <w:autoSpaceDN w:val="0"/>
        <w:adjustRightInd w:val="0"/>
        <w:rPr>
          <w:rStyle w:val="Hiperpovezava"/>
          <w:rFonts w:asciiTheme="minorHAnsi" w:hAnsiTheme="minorHAnsi"/>
          <w:color w:val="auto"/>
          <w:sz w:val="22"/>
          <w:szCs w:val="22"/>
          <w:u w:val="none"/>
        </w:rPr>
      </w:pPr>
    </w:p>
    <w:p w14:paraId="178FD777" w14:textId="09829900" w:rsidR="00C30EAE" w:rsidRDefault="002C162F" w:rsidP="002C162F">
      <w:pPr>
        <w:autoSpaceDE w:val="0"/>
        <w:autoSpaceDN w:val="0"/>
        <w:adjustRightInd w:val="0"/>
        <w:jc w:val="both"/>
        <w:rPr>
          <w:rStyle w:val="Hiperpovezava"/>
          <w:rFonts w:asciiTheme="minorHAnsi" w:hAnsiTheme="minorHAnsi"/>
          <w:sz w:val="22"/>
          <w:szCs w:val="22"/>
        </w:rPr>
      </w:pPr>
      <w:r w:rsidRPr="000D4DBE">
        <w:rPr>
          <w:rFonts w:asciiTheme="minorHAnsi" w:eastAsia="Calibri" w:hAnsiTheme="minorHAnsi"/>
          <w:color w:val="000000" w:themeColor="text1"/>
          <w:sz w:val="22"/>
          <w:szCs w:val="22"/>
        </w:rPr>
        <w:t>Pred odhodom na študijsko izmenjavo v tujino bodo z</w:t>
      </w:r>
      <w:r w:rsidRPr="000D4DBE">
        <w:rPr>
          <w:rFonts w:asciiTheme="minorHAnsi" w:hAnsiTheme="minorHAnsi"/>
          <w:color w:val="000000" w:themeColor="text1"/>
          <w:sz w:val="22"/>
          <w:szCs w:val="22"/>
        </w:rPr>
        <w:t xml:space="preserve"> izbranimi kandidati sklenjeni sporazumi o finančni pomoči programa Erasmus+ in izplačane štipendije</w:t>
      </w:r>
      <w:r w:rsidRPr="00752526">
        <w:rPr>
          <w:rFonts w:asciiTheme="minorHAnsi" w:hAnsiTheme="minorHAnsi"/>
          <w:sz w:val="22"/>
          <w:szCs w:val="22"/>
        </w:rPr>
        <w:t>. Vzorci vseh dokumentov so objavljeni na spletni strani</w:t>
      </w:r>
      <w:r w:rsidR="00AB7C5C">
        <w:rPr>
          <w:rFonts w:asciiTheme="minorHAnsi" w:hAnsiTheme="minorHAnsi"/>
          <w:sz w:val="22"/>
          <w:szCs w:val="22"/>
        </w:rPr>
        <w:t xml:space="preserve"> </w:t>
      </w:r>
      <w:hyperlink r:id="rId15" w:history="1">
        <w:r w:rsidR="00FE0F6C" w:rsidRPr="00E22DC1">
          <w:rPr>
            <w:rStyle w:val="Hiperpovezava"/>
            <w:rFonts w:asciiTheme="minorHAnsi" w:hAnsiTheme="minorHAnsi"/>
            <w:sz w:val="22"/>
            <w:szCs w:val="22"/>
          </w:rPr>
          <w:t>https://www.cmepius.si/razpisi/pogodbena-dokumentacija-2021-2027/</w:t>
        </w:r>
      </w:hyperlink>
    </w:p>
    <w:p w14:paraId="0449AD3A" w14:textId="77777777" w:rsidR="009E5E84" w:rsidRDefault="009E5E84" w:rsidP="002C162F">
      <w:pPr>
        <w:autoSpaceDE w:val="0"/>
        <w:autoSpaceDN w:val="0"/>
        <w:adjustRightInd w:val="0"/>
        <w:jc w:val="both"/>
        <w:rPr>
          <w:rStyle w:val="Hiperpovezava"/>
          <w:rFonts w:asciiTheme="minorHAnsi" w:hAnsiTheme="minorHAnsi"/>
          <w:color w:val="auto"/>
          <w:sz w:val="22"/>
          <w:szCs w:val="22"/>
          <w:u w:val="none"/>
        </w:rPr>
      </w:pPr>
    </w:p>
    <w:p w14:paraId="19873801" w14:textId="77777777" w:rsidR="009E5E84" w:rsidRPr="009E5E84" w:rsidRDefault="00A233FF" w:rsidP="002C162F">
      <w:pPr>
        <w:autoSpaceDE w:val="0"/>
        <w:autoSpaceDN w:val="0"/>
        <w:adjustRightInd w:val="0"/>
        <w:jc w:val="both"/>
        <w:rPr>
          <w:rStyle w:val="Hiperpovezava"/>
          <w:rFonts w:asciiTheme="minorHAnsi" w:hAnsiTheme="minorHAnsi"/>
          <w:b/>
          <w:color w:val="auto"/>
          <w:sz w:val="22"/>
          <w:szCs w:val="22"/>
          <w:u w:val="none"/>
        </w:rPr>
      </w:pPr>
      <w:r>
        <w:rPr>
          <w:rStyle w:val="Hiperpovezava"/>
          <w:rFonts w:asciiTheme="minorHAnsi" w:hAnsiTheme="minorHAnsi"/>
          <w:b/>
          <w:color w:val="auto"/>
          <w:sz w:val="22"/>
          <w:szCs w:val="22"/>
          <w:u w:val="none"/>
        </w:rPr>
        <w:t>Obveznosti študenta m</w:t>
      </w:r>
      <w:r w:rsidR="009E5E84" w:rsidRPr="009E5E84">
        <w:rPr>
          <w:rStyle w:val="Hiperpovezava"/>
          <w:rFonts w:asciiTheme="minorHAnsi" w:hAnsiTheme="minorHAnsi"/>
          <w:b/>
          <w:color w:val="auto"/>
          <w:sz w:val="22"/>
          <w:szCs w:val="22"/>
          <w:u w:val="none"/>
        </w:rPr>
        <w:t xml:space="preserve">ed mobilnostjo: </w:t>
      </w:r>
    </w:p>
    <w:p w14:paraId="737C3F19" w14:textId="77777777" w:rsidR="009E5E84" w:rsidRDefault="009E5E84" w:rsidP="009E5E84">
      <w:pPr>
        <w:autoSpaceDE w:val="0"/>
        <w:autoSpaceDN w:val="0"/>
        <w:adjustRightInd w:val="0"/>
        <w:rPr>
          <w:rStyle w:val="Hiperpovezava"/>
          <w:rFonts w:asciiTheme="minorHAnsi" w:hAnsiTheme="minorHAnsi"/>
          <w:color w:val="auto"/>
          <w:sz w:val="22"/>
          <w:szCs w:val="22"/>
          <w:u w:val="none"/>
        </w:rPr>
      </w:pPr>
      <w:r>
        <w:rPr>
          <w:rStyle w:val="Hiperpovezava"/>
          <w:rFonts w:asciiTheme="minorHAnsi" w:hAnsiTheme="minorHAnsi"/>
          <w:color w:val="auto"/>
          <w:sz w:val="22"/>
          <w:szCs w:val="22"/>
          <w:u w:val="none"/>
        </w:rPr>
        <w:t>- Erasmus+ koordinatorja na matični šoli obvestiti o prihodu</w:t>
      </w:r>
      <w:r w:rsidR="00642B85">
        <w:rPr>
          <w:rStyle w:val="Hiperpovezava"/>
          <w:rFonts w:asciiTheme="minorHAnsi" w:hAnsiTheme="minorHAnsi"/>
          <w:color w:val="auto"/>
          <w:sz w:val="22"/>
          <w:szCs w:val="22"/>
          <w:u w:val="none"/>
        </w:rPr>
        <w:t xml:space="preserve"> na institucijo gostiteljico</w:t>
      </w:r>
      <w:r>
        <w:rPr>
          <w:rStyle w:val="Hiperpovezava"/>
          <w:rFonts w:asciiTheme="minorHAnsi" w:hAnsiTheme="minorHAnsi"/>
          <w:color w:val="auto"/>
          <w:sz w:val="22"/>
          <w:szCs w:val="22"/>
          <w:u w:val="none"/>
        </w:rPr>
        <w:t>,</w:t>
      </w:r>
      <w:r>
        <w:rPr>
          <w:rStyle w:val="Hiperpovezava"/>
          <w:rFonts w:asciiTheme="minorHAnsi" w:hAnsiTheme="minorHAnsi"/>
          <w:color w:val="auto"/>
          <w:sz w:val="22"/>
          <w:szCs w:val="22"/>
          <w:u w:val="none"/>
        </w:rPr>
        <w:br/>
        <w:t>- se obrniti na Erasmus+ koordinatorja v primeru vprašanj in dvomov oz. potrebe po dodatnih informacijah v zvezi z bivanjem v tujini,</w:t>
      </w:r>
      <w:r>
        <w:rPr>
          <w:rStyle w:val="Hiperpovezava"/>
          <w:rFonts w:asciiTheme="minorHAnsi" w:hAnsiTheme="minorHAnsi"/>
          <w:color w:val="auto"/>
          <w:sz w:val="22"/>
          <w:szCs w:val="22"/>
          <w:u w:val="none"/>
        </w:rPr>
        <w:br/>
        <w:t>- skrbeti za kakovostno opravljanje prakse oz. študija,</w:t>
      </w:r>
      <w:r>
        <w:rPr>
          <w:rStyle w:val="Hiperpovezava"/>
          <w:rFonts w:asciiTheme="minorHAnsi" w:hAnsiTheme="minorHAnsi"/>
          <w:color w:val="auto"/>
          <w:sz w:val="22"/>
          <w:szCs w:val="22"/>
          <w:u w:val="none"/>
        </w:rPr>
        <w:br/>
        <w:t xml:space="preserve">- tedensko poročati o poteku mobilnosti Erasmus+ koordinatorju na matični šoli. </w:t>
      </w:r>
    </w:p>
    <w:p w14:paraId="008D9FE4" w14:textId="77777777" w:rsidR="009E5E84" w:rsidRDefault="009E5E84" w:rsidP="009E5E84">
      <w:pPr>
        <w:autoSpaceDE w:val="0"/>
        <w:autoSpaceDN w:val="0"/>
        <w:adjustRightInd w:val="0"/>
        <w:rPr>
          <w:rStyle w:val="Hiperpovezava"/>
          <w:rFonts w:asciiTheme="minorHAnsi" w:hAnsiTheme="minorHAnsi"/>
          <w:color w:val="auto"/>
          <w:sz w:val="22"/>
          <w:szCs w:val="22"/>
          <w:u w:val="none"/>
        </w:rPr>
      </w:pPr>
    </w:p>
    <w:p w14:paraId="543BA067" w14:textId="77777777" w:rsidR="009E5E84" w:rsidRDefault="002A0606" w:rsidP="009E5E84">
      <w:pPr>
        <w:autoSpaceDE w:val="0"/>
        <w:autoSpaceDN w:val="0"/>
        <w:adjustRightInd w:val="0"/>
        <w:rPr>
          <w:rStyle w:val="Hiperpovezava"/>
          <w:rFonts w:asciiTheme="minorHAnsi" w:hAnsiTheme="minorHAnsi" w:cstheme="minorHAnsi"/>
          <w:sz w:val="22"/>
          <w:szCs w:val="22"/>
        </w:rPr>
      </w:pPr>
      <w:r>
        <w:rPr>
          <w:rStyle w:val="Hiperpovezava"/>
          <w:rFonts w:asciiTheme="minorHAnsi" w:hAnsiTheme="minorHAnsi"/>
          <w:b/>
          <w:color w:val="auto"/>
          <w:sz w:val="22"/>
          <w:szCs w:val="22"/>
          <w:u w:val="none"/>
        </w:rPr>
        <w:t>Obveznosti študenta p</w:t>
      </w:r>
      <w:r w:rsidR="009E5E84" w:rsidRPr="009E5E84">
        <w:rPr>
          <w:rStyle w:val="Hiperpovezava"/>
          <w:rFonts w:asciiTheme="minorHAnsi" w:hAnsiTheme="minorHAnsi"/>
          <w:b/>
          <w:color w:val="auto"/>
          <w:sz w:val="22"/>
          <w:szCs w:val="22"/>
          <w:u w:val="none"/>
        </w:rPr>
        <w:t xml:space="preserve">o končani mobilnosti: </w:t>
      </w:r>
      <w:r w:rsidR="009E5E84">
        <w:rPr>
          <w:rStyle w:val="Hiperpovezava"/>
          <w:rFonts w:asciiTheme="minorHAnsi" w:hAnsiTheme="minorHAnsi"/>
          <w:b/>
          <w:color w:val="auto"/>
          <w:sz w:val="22"/>
          <w:szCs w:val="22"/>
          <w:u w:val="none"/>
        </w:rPr>
        <w:br/>
      </w:r>
      <w:r w:rsidR="009E5E84" w:rsidRPr="009E5E84">
        <w:rPr>
          <w:rStyle w:val="Hiperpovezava"/>
          <w:rFonts w:asciiTheme="minorHAnsi" w:hAnsiTheme="minorHAnsi"/>
          <w:color w:val="auto"/>
          <w:sz w:val="22"/>
          <w:szCs w:val="22"/>
          <w:u w:val="none"/>
        </w:rPr>
        <w:t xml:space="preserve">- </w:t>
      </w:r>
      <w:r w:rsidR="009E5E84">
        <w:rPr>
          <w:rStyle w:val="Hiperpovezava"/>
          <w:rFonts w:asciiTheme="minorHAnsi" w:hAnsiTheme="minorHAnsi"/>
          <w:color w:val="auto"/>
          <w:sz w:val="22"/>
          <w:szCs w:val="22"/>
          <w:u w:val="none"/>
        </w:rPr>
        <w:t xml:space="preserve">preveriti jezikovno znanje </w:t>
      </w:r>
      <w:r w:rsidR="009E5E84">
        <w:rPr>
          <w:rFonts w:asciiTheme="minorHAnsi" w:hAnsiTheme="minorHAnsi" w:cstheme="minorHAnsi"/>
          <w:color w:val="000000" w:themeColor="text1"/>
          <w:sz w:val="22"/>
          <w:szCs w:val="22"/>
        </w:rPr>
        <w:t xml:space="preserve">v orodju </w:t>
      </w:r>
      <w:r w:rsidR="009E5E84" w:rsidRPr="00DA1F63">
        <w:rPr>
          <w:rFonts w:asciiTheme="minorHAnsi" w:hAnsiTheme="minorHAnsi" w:cstheme="minorHAnsi"/>
          <w:b/>
          <w:sz w:val="22"/>
          <w:szCs w:val="22"/>
        </w:rPr>
        <w:t>EU Academy Online Language Support (OLS)</w:t>
      </w:r>
      <w:r w:rsidR="009E5E84" w:rsidRPr="00DA1F63">
        <w:rPr>
          <w:rFonts w:asciiTheme="minorHAnsi" w:hAnsiTheme="minorHAnsi" w:cstheme="minorHAnsi"/>
          <w:sz w:val="22"/>
          <w:szCs w:val="22"/>
        </w:rPr>
        <w:t xml:space="preserve">: </w:t>
      </w:r>
      <w:hyperlink r:id="rId16" w:history="1">
        <w:r w:rsidR="009E5E84" w:rsidRPr="009B1AA0">
          <w:rPr>
            <w:rStyle w:val="Hiperpovezava"/>
            <w:rFonts w:asciiTheme="minorHAnsi" w:hAnsiTheme="minorHAnsi" w:cstheme="minorHAnsi"/>
            <w:sz w:val="22"/>
            <w:szCs w:val="22"/>
          </w:rPr>
          <w:t>academy.europa.eu/local/euacademy/pages/course/community-overview.php?title=learn-a-new-language</w:t>
        </w:r>
      </w:hyperlink>
      <w:r w:rsidR="009E5E84">
        <w:rPr>
          <w:rStyle w:val="Hiperpovezava"/>
          <w:rFonts w:asciiTheme="minorHAnsi" w:hAnsiTheme="minorHAnsi" w:cstheme="minorHAnsi"/>
          <w:sz w:val="22"/>
          <w:szCs w:val="22"/>
        </w:rPr>
        <w:t>,</w:t>
      </w:r>
    </w:p>
    <w:p w14:paraId="30735175" w14:textId="77777777" w:rsidR="00802B36" w:rsidRDefault="009E5E84" w:rsidP="009E5E84">
      <w:pPr>
        <w:autoSpaceDE w:val="0"/>
        <w:autoSpaceDN w:val="0"/>
        <w:adjustRightInd w:val="0"/>
        <w:rPr>
          <w:rStyle w:val="Hiperpovezava"/>
          <w:rFonts w:asciiTheme="minorHAnsi" w:hAnsiTheme="minorHAnsi"/>
          <w:color w:val="auto"/>
          <w:sz w:val="22"/>
          <w:szCs w:val="22"/>
          <w:u w:val="none"/>
        </w:rPr>
      </w:pPr>
      <w:r w:rsidRPr="009E5E84">
        <w:rPr>
          <w:rStyle w:val="Hiperpovezava"/>
          <w:rFonts w:asciiTheme="minorHAnsi" w:hAnsiTheme="minorHAnsi" w:cstheme="minorHAnsi"/>
          <w:sz w:val="22"/>
          <w:szCs w:val="22"/>
          <w:u w:val="none"/>
        </w:rPr>
        <w:t xml:space="preserve">- </w:t>
      </w:r>
      <w:r>
        <w:rPr>
          <w:rStyle w:val="Hiperpovezava"/>
          <w:rFonts w:asciiTheme="minorHAnsi" w:hAnsiTheme="minorHAnsi"/>
          <w:color w:val="auto"/>
          <w:sz w:val="22"/>
          <w:szCs w:val="22"/>
          <w:u w:val="none"/>
        </w:rPr>
        <w:t>izpolniti in oddati spletno anketo</w:t>
      </w:r>
      <w:r w:rsidR="00065961">
        <w:rPr>
          <w:rStyle w:val="Hiperpovezava"/>
          <w:rFonts w:asciiTheme="minorHAnsi" w:hAnsiTheme="minorHAnsi"/>
          <w:color w:val="auto"/>
          <w:sz w:val="22"/>
          <w:szCs w:val="22"/>
          <w:u w:val="none"/>
        </w:rPr>
        <w:t xml:space="preserve"> o zadovoljstvu in pridobljenih kompetencah,</w:t>
      </w:r>
      <w:r>
        <w:rPr>
          <w:rStyle w:val="Hiperpovezava"/>
          <w:rFonts w:asciiTheme="minorHAnsi" w:hAnsiTheme="minorHAnsi"/>
          <w:color w:val="auto"/>
          <w:sz w:val="22"/>
          <w:szCs w:val="22"/>
          <w:u w:val="none"/>
        </w:rPr>
        <w:br/>
        <w:t>- oddati potrdilo o trajanju mobilnosti, ki ga študentu izda institucija gostiteljica (Oblika ni predpisana, obvezno pa mora vsebovati ime in priimek študenta ter obdobje trajanja mobilnosti),</w:t>
      </w:r>
      <w:r>
        <w:rPr>
          <w:rStyle w:val="Hiperpovezava"/>
          <w:rFonts w:asciiTheme="minorHAnsi" w:hAnsiTheme="minorHAnsi"/>
          <w:color w:val="auto"/>
          <w:sz w:val="22"/>
          <w:szCs w:val="22"/>
          <w:u w:val="none"/>
        </w:rPr>
        <w:br/>
        <w:t>- izpolniti in oddati Poročilo o opravljeni Erasmus+ mobilnosti, ki ga študentu posreduje Erasmus+ koordinator</w:t>
      </w:r>
      <w:r w:rsidR="000B1B04">
        <w:rPr>
          <w:rStyle w:val="Hiperpovezava"/>
          <w:rFonts w:asciiTheme="minorHAnsi" w:hAnsiTheme="minorHAnsi"/>
          <w:color w:val="auto"/>
          <w:sz w:val="22"/>
          <w:szCs w:val="22"/>
          <w:u w:val="none"/>
        </w:rPr>
        <w:t>, pripraviti PPT prezentacijo (8-16 drsnic) ali kratek film v slovenskem jeziku ter poslati 10 fotografij v izvirni velikosti,</w:t>
      </w:r>
    </w:p>
    <w:p w14:paraId="32A1DDE5" w14:textId="55811841" w:rsidR="00336452" w:rsidRPr="009E5E84" w:rsidRDefault="00802B36" w:rsidP="009E5E84">
      <w:pPr>
        <w:autoSpaceDE w:val="0"/>
        <w:autoSpaceDN w:val="0"/>
        <w:adjustRightInd w:val="0"/>
        <w:rPr>
          <w:rStyle w:val="Hiperpovezava"/>
          <w:rFonts w:asciiTheme="minorHAnsi" w:hAnsiTheme="minorHAnsi"/>
          <w:color w:val="auto"/>
          <w:sz w:val="22"/>
          <w:szCs w:val="22"/>
          <w:u w:val="none"/>
        </w:rPr>
      </w:pPr>
      <w:r>
        <w:rPr>
          <w:rStyle w:val="Hiperpovezava"/>
          <w:rFonts w:asciiTheme="minorHAnsi" w:hAnsiTheme="minorHAnsi"/>
          <w:color w:val="auto"/>
          <w:sz w:val="22"/>
          <w:szCs w:val="22"/>
          <w:u w:val="none"/>
        </w:rPr>
        <w:t xml:space="preserve">- v primeru zelenega potovanja izpolniti dokument </w:t>
      </w:r>
      <w:r w:rsidR="006A2E99">
        <w:rPr>
          <w:rStyle w:val="Hiperpovezava"/>
          <w:rFonts w:asciiTheme="minorHAnsi" w:hAnsiTheme="minorHAnsi"/>
          <w:color w:val="auto"/>
          <w:sz w:val="22"/>
          <w:szCs w:val="22"/>
          <w:u w:val="none"/>
        </w:rPr>
        <w:t>Zeleno potovanje (obrazec 7),</w:t>
      </w:r>
      <w:r w:rsidR="00A233FF">
        <w:rPr>
          <w:rStyle w:val="Hiperpovezava"/>
          <w:rFonts w:asciiTheme="minorHAnsi" w:hAnsiTheme="minorHAnsi"/>
          <w:color w:val="auto"/>
          <w:sz w:val="22"/>
          <w:szCs w:val="22"/>
          <w:u w:val="none"/>
        </w:rPr>
        <w:br/>
        <w:t>- s pomočjo Erasmus+ koordinatorja urediti dokumentacijo za priznavanje opravljenih obveznosti,</w:t>
      </w:r>
      <w:r w:rsidR="009E5E84">
        <w:rPr>
          <w:rStyle w:val="Hiperpovezava"/>
          <w:rFonts w:asciiTheme="minorHAnsi" w:hAnsiTheme="minorHAnsi"/>
          <w:color w:val="auto"/>
          <w:sz w:val="22"/>
          <w:szCs w:val="22"/>
          <w:u w:val="none"/>
        </w:rPr>
        <w:br/>
        <w:t xml:space="preserve">- </w:t>
      </w:r>
      <w:r w:rsidR="00A233FF">
        <w:rPr>
          <w:rStyle w:val="Hiperpovezava"/>
          <w:rFonts w:asciiTheme="minorHAnsi" w:hAnsiTheme="minorHAnsi"/>
          <w:color w:val="auto"/>
          <w:sz w:val="22"/>
          <w:szCs w:val="22"/>
          <w:u w:val="none"/>
        </w:rPr>
        <w:t>predstaviti izkušnjo Erasmus+ mobilnosti naslednjim generacijam</w:t>
      </w:r>
      <w:r w:rsidR="00582C93">
        <w:rPr>
          <w:rStyle w:val="Hiperpovezava"/>
          <w:rFonts w:asciiTheme="minorHAnsi" w:hAnsiTheme="minorHAnsi"/>
          <w:color w:val="auto"/>
          <w:sz w:val="22"/>
          <w:szCs w:val="22"/>
          <w:u w:val="none"/>
        </w:rPr>
        <w:t>.</w:t>
      </w:r>
    </w:p>
    <w:p w14:paraId="06CA5BE8" w14:textId="77777777" w:rsidR="00A233FF" w:rsidRPr="009C3E46" w:rsidRDefault="00A233FF" w:rsidP="002C162F">
      <w:pPr>
        <w:shd w:val="clear" w:color="auto" w:fill="FFFFFF"/>
        <w:adjustRightInd w:val="0"/>
        <w:jc w:val="both"/>
        <w:rPr>
          <w:rFonts w:asciiTheme="minorHAnsi" w:hAnsiTheme="minorHAnsi"/>
          <w:color w:val="000000" w:themeColor="text1"/>
          <w:sz w:val="22"/>
          <w:szCs w:val="22"/>
        </w:rPr>
      </w:pPr>
    </w:p>
    <w:p w14:paraId="1C349239" w14:textId="77777777" w:rsidR="002C162F" w:rsidRPr="000D4DBE" w:rsidRDefault="002C162F" w:rsidP="002C162F">
      <w:pPr>
        <w:jc w:val="both"/>
        <w:rPr>
          <w:rFonts w:asciiTheme="minorHAnsi" w:hAnsiTheme="minorHAnsi"/>
          <w:color w:val="000000" w:themeColor="text1"/>
          <w:sz w:val="22"/>
          <w:szCs w:val="22"/>
        </w:rPr>
      </w:pPr>
      <w:r w:rsidRPr="000D4DBE">
        <w:rPr>
          <w:rFonts w:asciiTheme="minorHAnsi" w:hAnsiTheme="minorHAnsi"/>
          <w:color w:val="000000" w:themeColor="text1"/>
          <w:sz w:val="22"/>
          <w:szCs w:val="22"/>
        </w:rPr>
        <w:t>Vlog in dokumentacije kandidatom ne vračamo. Morebitne pritožbe na postopek izbora študentov bo reševala komisija za izvedbo postopka, v primeru nerešene pritožbe pa ravnatelj VSŠ BC Naklo.</w:t>
      </w:r>
    </w:p>
    <w:p w14:paraId="27DA5E5D" w14:textId="77777777" w:rsidR="002C162F" w:rsidRPr="00337681" w:rsidRDefault="002C162F" w:rsidP="002C162F">
      <w:pPr>
        <w:jc w:val="both"/>
        <w:rPr>
          <w:rFonts w:asciiTheme="minorHAnsi" w:hAnsiTheme="minorHAnsi"/>
          <w:b/>
          <w:color w:val="000000" w:themeColor="text1"/>
          <w:sz w:val="22"/>
          <w:szCs w:val="22"/>
        </w:rPr>
      </w:pPr>
    </w:p>
    <w:p w14:paraId="7F62DE76" w14:textId="77777777" w:rsidR="002C162F" w:rsidRPr="00337681" w:rsidRDefault="002C162F" w:rsidP="002C162F">
      <w:pPr>
        <w:autoSpaceDE w:val="0"/>
        <w:autoSpaceDN w:val="0"/>
        <w:adjustRightInd w:val="0"/>
        <w:jc w:val="both"/>
        <w:rPr>
          <w:rFonts w:asciiTheme="minorHAnsi" w:eastAsia="Calibri" w:hAnsiTheme="minorHAnsi"/>
          <w:color w:val="000000" w:themeColor="text1"/>
          <w:sz w:val="22"/>
          <w:szCs w:val="22"/>
        </w:rPr>
      </w:pPr>
      <w:r w:rsidRPr="00337681">
        <w:rPr>
          <w:rFonts w:asciiTheme="minorHAnsi" w:eastAsia="Calibri" w:hAnsiTheme="minorHAnsi"/>
          <w:iCs/>
          <w:color w:val="000000" w:themeColor="text1"/>
          <w:sz w:val="22"/>
          <w:szCs w:val="22"/>
        </w:rPr>
        <w:t>Biotehniški center Naklo, Višja strokovna šola, Strahinj 99, 4202 Naklo</w:t>
      </w:r>
    </w:p>
    <w:p w14:paraId="0EFD5C6A" w14:textId="77777777" w:rsidR="002C162F" w:rsidRDefault="002C162F" w:rsidP="002C162F">
      <w:pPr>
        <w:jc w:val="both"/>
        <w:rPr>
          <w:rFonts w:asciiTheme="minorHAnsi" w:hAnsiTheme="minorHAnsi"/>
          <w:color w:val="000000" w:themeColor="text1"/>
          <w:sz w:val="22"/>
          <w:szCs w:val="22"/>
        </w:rPr>
      </w:pPr>
      <w:r w:rsidRPr="00337681">
        <w:rPr>
          <w:rFonts w:asciiTheme="minorHAnsi" w:hAnsiTheme="minorHAnsi"/>
          <w:color w:val="000000" w:themeColor="text1"/>
          <w:sz w:val="22"/>
          <w:szCs w:val="22"/>
        </w:rPr>
        <w:t xml:space="preserve">Elektronski naslov: </w:t>
      </w:r>
      <w:hyperlink r:id="rId17" w:history="1">
        <w:r w:rsidRPr="000A36C1">
          <w:rPr>
            <w:rStyle w:val="Hiperpovezava"/>
            <w:rFonts w:asciiTheme="minorHAnsi" w:hAnsiTheme="minorHAnsi"/>
            <w:sz w:val="22"/>
            <w:szCs w:val="22"/>
          </w:rPr>
          <w:t>spela.langus@bc-naklo.si</w:t>
        </w:r>
      </w:hyperlink>
    </w:p>
    <w:p w14:paraId="28CF189D" w14:textId="77777777" w:rsidR="002C162F" w:rsidRPr="00337681" w:rsidRDefault="002C162F" w:rsidP="002C162F">
      <w:pPr>
        <w:jc w:val="both"/>
        <w:rPr>
          <w:rFonts w:asciiTheme="minorHAnsi" w:hAnsiTheme="minorHAnsi"/>
          <w:color w:val="000000" w:themeColor="text1"/>
          <w:sz w:val="22"/>
          <w:szCs w:val="22"/>
        </w:rPr>
      </w:pPr>
    </w:p>
    <w:p w14:paraId="2BF00B2A" w14:textId="578B4683" w:rsidR="002C162F" w:rsidRPr="00C92A32" w:rsidRDefault="002C162F" w:rsidP="002C162F">
      <w:pPr>
        <w:jc w:val="both"/>
        <w:rPr>
          <w:rFonts w:asciiTheme="minorHAnsi" w:hAnsiTheme="minorHAnsi"/>
          <w:color w:val="000000" w:themeColor="text1"/>
          <w:sz w:val="22"/>
          <w:szCs w:val="22"/>
        </w:rPr>
      </w:pPr>
      <w:r>
        <w:rPr>
          <w:rFonts w:asciiTheme="minorHAnsi" w:hAnsiTheme="minorHAnsi"/>
          <w:noProof/>
          <w:color w:val="000000" w:themeColor="text1"/>
          <w:sz w:val="22"/>
          <w:szCs w:val="22"/>
        </w:rPr>
        <w:drawing>
          <wp:anchor distT="0" distB="0" distL="114300" distR="114300" simplePos="0" relativeHeight="251659264" behindDoc="1" locked="0" layoutInCell="1" allowOverlap="1" wp14:anchorId="51A56D5D" wp14:editId="5261695E">
            <wp:simplePos x="0" y="0"/>
            <wp:positionH relativeFrom="column">
              <wp:posOffset>2540635</wp:posOffset>
            </wp:positionH>
            <wp:positionV relativeFrom="paragraph">
              <wp:posOffset>92710</wp:posOffset>
            </wp:positionV>
            <wp:extent cx="1085850" cy="94488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085850" cy="944880"/>
                    </a:xfrm>
                    <a:prstGeom prst="rect">
                      <a:avLst/>
                    </a:prstGeom>
                    <a:noFill/>
                    <a:ln w="9525">
                      <a:noFill/>
                      <a:miter lim="800000"/>
                      <a:headEnd/>
                      <a:tailEnd/>
                    </a:ln>
                  </pic:spPr>
                </pic:pic>
              </a:graphicData>
            </a:graphic>
          </wp:anchor>
        </w:drawing>
      </w:r>
      <w:r w:rsidRPr="00E76BBD">
        <w:rPr>
          <w:rFonts w:asciiTheme="minorHAnsi" w:hAnsiTheme="minorHAnsi"/>
          <w:sz w:val="22"/>
          <w:szCs w:val="22"/>
        </w:rPr>
        <w:t>Špela Langus</w:t>
      </w:r>
      <w:r w:rsidR="00D55075">
        <w:rPr>
          <w:rFonts w:asciiTheme="minorHAnsi" w:hAnsiTheme="minorHAnsi"/>
          <w:sz w:val="22"/>
          <w:szCs w:val="22"/>
        </w:rPr>
        <w:t>,</w:t>
      </w:r>
    </w:p>
    <w:p w14:paraId="32E912B7" w14:textId="77777777" w:rsidR="002C162F" w:rsidRPr="000D4DBE" w:rsidRDefault="002C162F" w:rsidP="002C162F">
      <w:pPr>
        <w:jc w:val="both"/>
        <w:rPr>
          <w:rFonts w:asciiTheme="minorHAnsi" w:hAnsiTheme="minorHAnsi"/>
          <w:color w:val="000000" w:themeColor="text1"/>
          <w:sz w:val="22"/>
          <w:szCs w:val="22"/>
        </w:rPr>
      </w:pPr>
      <w:r w:rsidRPr="000D4DBE">
        <w:rPr>
          <w:rFonts w:asciiTheme="minorHAnsi" w:hAnsiTheme="minorHAnsi"/>
          <w:color w:val="000000" w:themeColor="text1"/>
          <w:sz w:val="22"/>
          <w:szCs w:val="22"/>
        </w:rPr>
        <w:t>Erasmus+</w:t>
      </w:r>
      <w:r>
        <w:rPr>
          <w:rFonts w:asciiTheme="minorHAnsi" w:hAnsiTheme="minorHAnsi"/>
          <w:color w:val="000000" w:themeColor="text1"/>
          <w:sz w:val="22"/>
          <w:szCs w:val="22"/>
        </w:rPr>
        <w:t xml:space="preserve"> koordinatorica</w:t>
      </w:r>
      <w:r w:rsidRPr="000D4DBE">
        <w:rPr>
          <w:rFonts w:asciiTheme="minorHAnsi" w:hAnsiTheme="minorHAnsi"/>
          <w:color w:val="000000" w:themeColor="text1"/>
          <w:sz w:val="22"/>
          <w:szCs w:val="22"/>
        </w:rPr>
        <w:tab/>
      </w:r>
      <w:r w:rsidRPr="000D4DBE">
        <w:rPr>
          <w:rFonts w:asciiTheme="minorHAnsi" w:hAnsiTheme="minorHAnsi"/>
          <w:color w:val="000000" w:themeColor="text1"/>
          <w:sz w:val="22"/>
          <w:szCs w:val="22"/>
        </w:rPr>
        <w:tab/>
      </w:r>
      <w:r w:rsidRPr="000D4DBE">
        <w:rPr>
          <w:rFonts w:asciiTheme="minorHAnsi" w:hAnsiTheme="minorHAnsi"/>
          <w:color w:val="000000" w:themeColor="text1"/>
          <w:sz w:val="22"/>
          <w:szCs w:val="22"/>
        </w:rPr>
        <w:tab/>
      </w:r>
      <w:r w:rsidRPr="000D4DBE">
        <w:rPr>
          <w:rFonts w:asciiTheme="minorHAnsi" w:hAnsiTheme="minorHAnsi"/>
          <w:color w:val="000000" w:themeColor="text1"/>
          <w:sz w:val="22"/>
          <w:szCs w:val="22"/>
        </w:rPr>
        <w:tab/>
      </w:r>
      <w:r w:rsidRPr="000D4DBE">
        <w:rPr>
          <w:rFonts w:asciiTheme="minorHAnsi" w:hAnsiTheme="minorHAnsi"/>
          <w:color w:val="000000" w:themeColor="text1"/>
          <w:sz w:val="22"/>
          <w:szCs w:val="22"/>
        </w:rPr>
        <w:tab/>
      </w:r>
      <w:r w:rsidRPr="000D4DBE">
        <w:rPr>
          <w:rFonts w:asciiTheme="minorHAnsi" w:hAnsiTheme="minorHAnsi"/>
          <w:color w:val="000000" w:themeColor="text1"/>
          <w:sz w:val="22"/>
          <w:szCs w:val="22"/>
        </w:rPr>
        <w:tab/>
        <w:t xml:space="preserve"> </w:t>
      </w:r>
    </w:p>
    <w:p w14:paraId="327FC2C2" w14:textId="77777777" w:rsidR="002C162F" w:rsidRDefault="002C162F" w:rsidP="002C162F">
      <w:pPr>
        <w:jc w:val="both"/>
        <w:rPr>
          <w:rFonts w:asciiTheme="minorHAnsi" w:hAnsiTheme="minorHAnsi"/>
          <w:b/>
          <w:color w:val="000000" w:themeColor="text1"/>
          <w:sz w:val="22"/>
          <w:szCs w:val="22"/>
        </w:rPr>
      </w:pPr>
    </w:p>
    <w:p w14:paraId="6A5F62DE" w14:textId="77777777" w:rsidR="00336452" w:rsidRPr="000D4DBE" w:rsidRDefault="00336452" w:rsidP="002C162F">
      <w:pPr>
        <w:jc w:val="both"/>
        <w:rPr>
          <w:rFonts w:asciiTheme="minorHAnsi" w:hAnsiTheme="minorHAnsi"/>
          <w:b/>
          <w:color w:val="000000" w:themeColor="text1"/>
          <w:sz w:val="22"/>
          <w:szCs w:val="22"/>
        </w:rPr>
      </w:pPr>
    </w:p>
    <w:p w14:paraId="6860C90B" w14:textId="4C80F52C" w:rsidR="002C162F" w:rsidRPr="000D4DBE" w:rsidRDefault="002C162F" w:rsidP="002C162F">
      <w:pPr>
        <w:jc w:val="both"/>
        <w:rPr>
          <w:rFonts w:asciiTheme="minorHAnsi" w:hAnsiTheme="minorHAnsi"/>
          <w:b/>
          <w:color w:val="000000" w:themeColor="text1"/>
          <w:sz w:val="22"/>
          <w:szCs w:val="22"/>
        </w:rPr>
      </w:pPr>
      <w:r w:rsidRPr="000D4DBE">
        <w:rPr>
          <w:rFonts w:asciiTheme="minorHAnsi" w:hAnsiTheme="minorHAnsi"/>
          <w:b/>
          <w:color w:val="000000" w:themeColor="text1"/>
          <w:sz w:val="22"/>
          <w:szCs w:val="22"/>
        </w:rPr>
        <w:t>Datum objave</w:t>
      </w:r>
      <w:r w:rsidR="009B1AA0">
        <w:rPr>
          <w:rFonts w:asciiTheme="minorHAnsi" w:hAnsiTheme="minorHAnsi"/>
          <w:b/>
          <w:sz w:val="22"/>
          <w:szCs w:val="22"/>
        </w:rPr>
        <w:t xml:space="preserve">:  </w:t>
      </w:r>
      <w:r w:rsidR="00944B39">
        <w:rPr>
          <w:rFonts w:asciiTheme="minorHAnsi" w:hAnsiTheme="minorHAnsi"/>
          <w:b/>
          <w:sz w:val="22"/>
          <w:szCs w:val="22"/>
        </w:rPr>
        <w:t>3</w:t>
      </w:r>
      <w:r w:rsidR="009B1AA0">
        <w:rPr>
          <w:rFonts w:asciiTheme="minorHAnsi" w:hAnsiTheme="minorHAnsi"/>
          <w:b/>
          <w:sz w:val="22"/>
          <w:szCs w:val="22"/>
        </w:rPr>
        <w:t xml:space="preserve">. </w:t>
      </w:r>
      <w:r w:rsidR="00892C4C">
        <w:rPr>
          <w:rFonts w:asciiTheme="minorHAnsi" w:hAnsiTheme="minorHAnsi"/>
          <w:b/>
          <w:sz w:val="22"/>
          <w:szCs w:val="22"/>
        </w:rPr>
        <w:t>10</w:t>
      </w:r>
      <w:r w:rsidR="009B1AA0">
        <w:rPr>
          <w:rFonts w:asciiTheme="minorHAnsi" w:hAnsiTheme="minorHAnsi"/>
          <w:b/>
          <w:sz w:val="22"/>
          <w:szCs w:val="22"/>
        </w:rPr>
        <w:t>. 202</w:t>
      </w:r>
      <w:r w:rsidR="00E24463">
        <w:rPr>
          <w:rFonts w:asciiTheme="minorHAnsi" w:hAnsiTheme="minorHAnsi"/>
          <w:b/>
          <w:sz w:val="22"/>
          <w:szCs w:val="22"/>
        </w:rPr>
        <w:t>5</w:t>
      </w:r>
    </w:p>
    <w:sectPr w:rsidR="002C162F" w:rsidRPr="000D4DBE" w:rsidSect="002A0606">
      <w:footerReference w:type="default" r:id="rId19"/>
      <w:headerReference w:type="first" r:id="rId20"/>
      <w:footerReference w:type="first" r:id="rId21"/>
      <w:pgSz w:w="11906" w:h="16838"/>
      <w:pgMar w:top="1134"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DA69" w14:textId="77777777" w:rsidR="00551142" w:rsidRDefault="00551142" w:rsidP="00A45B02">
      <w:r>
        <w:separator/>
      </w:r>
    </w:p>
  </w:endnote>
  <w:endnote w:type="continuationSeparator" w:id="0">
    <w:p w14:paraId="775911E0" w14:textId="77777777" w:rsidR="00551142" w:rsidRDefault="00551142" w:rsidP="00A4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422939"/>
      <w:docPartObj>
        <w:docPartGallery w:val="Page Numbers (Bottom of Page)"/>
        <w:docPartUnique/>
      </w:docPartObj>
    </w:sdtPr>
    <w:sdtContent>
      <w:p w14:paraId="7B0619DA" w14:textId="77777777" w:rsidR="00E0645C" w:rsidRDefault="00E0645C">
        <w:pPr>
          <w:pStyle w:val="Noga"/>
          <w:jc w:val="center"/>
        </w:pPr>
        <w:r>
          <w:fldChar w:fldCharType="begin"/>
        </w:r>
        <w:r>
          <w:instrText>PAGE   \* MERGEFORMAT</w:instrText>
        </w:r>
        <w:r>
          <w:fldChar w:fldCharType="separate"/>
        </w:r>
        <w:r w:rsidR="00ED2AD2">
          <w:rPr>
            <w:noProof/>
          </w:rPr>
          <w:t>4</w:t>
        </w:r>
        <w:r>
          <w:fldChar w:fldCharType="end"/>
        </w:r>
      </w:p>
    </w:sdtContent>
  </w:sdt>
  <w:p w14:paraId="341ABADB" w14:textId="77777777" w:rsidR="00055EE1" w:rsidRPr="00634452" w:rsidRDefault="00055EE1">
    <w:pPr>
      <w:pStyle w:val="Noga"/>
      <w:rPr>
        <w:color w:val="000000" w:themeColor="tex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538139"/>
      <w:docPartObj>
        <w:docPartGallery w:val="Page Numbers (Bottom of Page)"/>
        <w:docPartUnique/>
      </w:docPartObj>
    </w:sdtPr>
    <w:sdtContent>
      <w:p w14:paraId="77C95CA3" w14:textId="77777777" w:rsidR="004C08C5" w:rsidRDefault="004C08C5">
        <w:pPr>
          <w:pStyle w:val="Noga"/>
          <w:jc w:val="center"/>
        </w:pPr>
        <w:r>
          <w:fldChar w:fldCharType="begin"/>
        </w:r>
        <w:r>
          <w:instrText>PAGE   \* MERGEFORMAT</w:instrText>
        </w:r>
        <w:r>
          <w:fldChar w:fldCharType="separate"/>
        </w:r>
        <w:r w:rsidR="00ED2AD2">
          <w:rPr>
            <w:noProof/>
          </w:rPr>
          <w:t>1</w:t>
        </w:r>
        <w:r>
          <w:fldChar w:fldCharType="end"/>
        </w:r>
      </w:p>
    </w:sdtContent>
  </w:sdt>
  <w:p w14:paraId="02F3E110" w14:textId="77777777" w:rsidR="004C08C5" w:rsidRDefault="004C08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89C7" w14:textId="77777777" w:rsidR="00551142" w:rsidRDefault="00551142" w:rsidP="00A45B02">
      <w:r>
        <w:separator/>
      </w:r>
    </w:p>
  </w:footnote>
  <w:footnote w:type="continuationSeparator" w:id="0">
    <w:p w14:paraId="3F5066FD" w14:textId="77777777" w:rsidR="00551142" w:rsidRDefault="00551142" w:rsidP="00A4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EEC" w14:textId="77777777" w:rsidR="009600B8" w:rsidRDefault="003820B5" w:rsidP="009600B8">
    <w:pPr>
      <w:pStyle w:val="Glava"/>
      <w:tabs>
        <w:tab w:val="clear" w:pos="9072"/>
        <w:tab w:val="right" w:pos="8364"/>
      </w:tabs>
    </w:pPr>
    <w:r>
      <w:rPr>
        <w:noProof/>
      </w:rPr>
      <w:drawing>
        <wp:anchor distT="0" distB="0" distL="114300" distR="114300" simplePos="0" relativeHeight="251658240" behindDoc="0" locked="0" layoutInCell="1" allowOverlap="1" wp14:anchorId="72C7A5A2" wp14:editId="053A032E">
          <wp:simplePos x="0" y="0"/>
          <wp:positionH relativeFrom="column">
            <wp:posOffset>4411345</wp:posOffset>
          </wp:positionH>
          <wp:positionV relativeFrom="paragraph">
            <wp:posOffset>-212725</wp:posOffset>
          </wp:positionV>
          <wp:extent cx="1394460" cy="647700"/>
          <wp:effectExtent l="0" t="0" r="0" b="0"/>
          <wp:wrapThrough wrapText="bothSides">
            <wp:wrapPolygon edited="0">
              <wp:start x="0" y="0"/>
              <wp:lineTo x="0" y="20965"/>
              <wp:lineTo x="21246" y="20965"/>
              <wp:lineTo x="21246" y="0"/>
              <wp:lineTo x="0" y="0"/>
            </wp:wrapPolygon>
          </wp:wrapThrough>
          <wp:docPr id="5" name="Slika 5"/>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647700"/>
                  </a:xfrm>
                  <a:prstGeom prst="rect">
                    <a:avLst/>
                  </a:prstGeom>
                  <a:noFill/>
                  <a:ln>
                    <a:noFill/>
                  </a:ln>
                </pic:spPr>
              </pic:pic>
            </a:graphicData>
          </a:graphic>
        </wp:anchor>
      </w:drawing>
    </w:r>
    <w:r>
      <w:rPr>
        <w:noProof/>
        <w:color w:val="0000FF"/>
      </w:rPr>
      <w:drawing>
        <wp:anchor distT="0" distB="0" distL="114300" distR="114300" simplePos="0" relativeHeight="251657216" behindDoc="1" locked="0" layoutInCell="1" allowOverlap="1" wp14:anchorId="7D938D93" wp14:editId="20AB4720">
          <wp:simplePos x="0" y="0"/>
          <wp:positionH relativeFrom="page">
            <wp:posOffset>755015</wp:posOffset>
          </wp:positionH>
          <wp:positionV relativeFrom="paragraph">
            <wp:posOffset>-84455</wp:posOffset>
          </wp:positionV>
          <wp:extent cx="1793240" cy="518795"/>
          <wp:effectExtent l="19050" t="0" r="0" b="0"/>
          <wp:wrapTight wrapText="bothSides">
            <wp:wrapPolygon edited="0">
              <wp:start x="-229" y="0"/>
              <wp:lineTo x="-229" y="20622"/>
              <wp:lineTo x="21569" y="20622"/>
              <wp:lineTo x="21569" y="0"/>
              <wp:lineTo x="-229" y="0"/>
            </wp:wrapPolygon>
          </wp:wrapTight>
          <wp:docPr id="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3240" cy="518795"/>
                  </a:xfrm>
                  <a:prstGeom prst="rect">
                    <a:avLst/>
                  </a:prstGeom>
                  <a:noFill/>
                  <a:ln>
                    <a:noFill/>
                  </a:ln>
                </pic:spPr>
              </pic:pic>
            </a:graphicData>
          </a:graphic>
        </wp:anchor>
      </w:drawing>
    </w:r>
    <w:r w:rsidR="00000000">
      <w:rPr>
        <w:noProof/>
        <w:lang w:val="en-GB"/>
      </w:rPr>
      <w:pict w14:anchorId="174BE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7" o:spid="_x0000_s1027" type="#_x0000_t75" style="position:absolute;margin-left:0;margin-top:0;width:453.25pt;height:435.85pt;z-index:-251657216;mso-position-horizontal:center;mso-position-horizontal-relative:margin;mso-position-vertical:center;mso-position-vertical-relative:margin" o:allowincell="f">
          <v:imagedata r:id="rId3" o:title="CGP vodni žig"/>
          <w10:wrap anchorx="margin" anchory="margin"/>
        </v:shape>
      </w:pict>
    </w:r>
    <w:r w:rsidR="00CC4B66">
      <w:t xml:space="preserve">      </w:t>
    </w:r>
    <w:r w:rsidR="009600B8">
      <w:t xml:space="preserve">  </w:t>
    </w:r>
    <w:r w:rsidR="009600B8">
      <w:tab/>
    </w:r>
    <w:r w:rsidR="009600B8">
      <w:tab/>
    </w:r>
  </w:p>
  <w:p w14:paraId="5622865E" w14:textId="77777777" w:rsidR="00D5631B" w:rsidRDefault="00D5631B" w:rsidP="009600B8">
    <w:pPr>
      <w:pStyle w:val="Glava"/>
    </w:pPr>
    <w:r>
      <w:rPr>
        <w:noProof/>
        <w:color w:val="0000FF"/>
      </w:rPr>
      <mc:AlternateContent>
        <mc:Choice Requires="wps">
          <w:drawing>
            <wp:anchor distT="0" distB="0" distL="114300" distR="114300" simplePos="0" relativeHeight="251656192" behindDoc="0" locked="0" layoutInCell="1" allowOverlap="1" wp14:anchorId="1D98C1EC" wp14:editId="085435C8">
              <wp:simplePos x="0" y="0"/>
              <wp:positionH relativeFrom="margin">
                <wp:align>right</wp:align>
              </wp:positionH>
              <wp:positionV relativeFrom="paragraph">
                <wp:posOffset>7620</wp:posOffset>
              </wp:positionV>
              <wp:extent cx="1577340" cy="990600"/>
              <wp:effectExtent l="0" t="0" r="0" b="0"/>
              <wp:wrapNone/>
              <wp:docPr id="1"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36C8A" w14:textId="77777777" w:rsidR="009600B8" w:rsidRDefault="009600B8" w:rsidP="009600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8C1EC" id="_x0000_t202" coordsize="21600,21600" o:spt="202" path="m,l,21600r21600,l21600,xe">
              <v:stroke joinstyle="miter"/>
              <v:path gradientshapeok="t" o:connecttype="rect"/>
            </v:shapetype>
            <v:shape id="Polje z besedilom 7" o:spid="_x0000_s1026" type="#_x0000_t202" style="position:absolute;margin-left:73pt;margin-top:.6pt;width:124.2pt;height:7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" filled="f" stroked="f">
              <v:textbox>
                <w:txbxContent>
                  <w:p w14:paraId="73736C8A" w14:textId="77777777" w:rsidR="009600B8" w:rsidRDefault="009600B8" w:rsidP="009600B8"/>
                </w:txbxContent>
              </v:textbox>
              <w10:wrap anchorx="margin"/>
            </v:shape>
          </w:pict>
        </mc:Fallback>
      </mc:AlternateContent>
    </w:r>
    <w:r w:rsidR="00CC4B66">
      <w:t xml:space="preserve">              </w:t>
    </w:r>
  </w:p>
  <w:p w14:paraId="2E17E757" w14:textId="77777777" w:rsidR="009600B8" w:rsidRDefault="009600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25E"/>
    <w:multiLevelType w:val="hybridMultilevel"/>
    <w:tmpl w:val="A9106C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CB261F"/>
    <w:multiLevelType w:val="hybridMultilevel"/>
    <w:tmpl w:val="48401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0D469E"/>
    <w:multiLevelType w:val="hybridMultilevel"/>
    <w:tmpl w:val="5B10E8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296E4C"/>
    <w:multiLevelType w:val="hybridMultilevel"/>
    <w:tmpl w:val="FCB66B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2B50CF"/>
    <w:multiLevelType w:val="hybridMultilevel"/>
    <w:tmpl w:val="7CBA7B14"/>
    <w:lvl w:ilvl="0" w:tplc="5F62C59C">
      <w:start w:val="4"/>
      <w:numFmt w:val="bullet"/>
      <w:lvlText w:val="-"/>
      <w:lvlJc w:val="left"/>
      <w:pPr>
        <w:ind w:left="720" w:hanging="360"/>
      </w:pPr>
      <w:rPr>
        <w:rFonts w:ascii="Calibri" w:eastAsia="Times New Roman" w:hAnsi="Calibri" w:cs="Calibri"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327E94"/>
    <w:multiLevelType w:val="hybridMultilevel"/>
    <w:tmpl w:val="7CE85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4F1FCA"/>
    <w:multiLevelType w:val="hybridMultilevel"/>
    <w:tmpl w:val="6CC4F394"/>
    <w:lvl w:ilvl="0" w:tplc="2DE04E74">
      <w:start w:val="1"/>
      <w:numFmt w:val="decimal"/>
      <w:lvlText w:val="%1."/>
      <w:lvlJc w:val="left"/>
      <w:pPr>
        <w:ind w:left="720" w:hanging="360"/>
      </w:pPr>
      <w:rPr>
        <w:rFonts w:ascii="Century Gothic" w:hAnsi="Century Gothic" w:hint="default"/>
        <w:b w:val="0"/>
        <w:color w:val="auto"/>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A90689"/>
    <w:multiLevelType w:val="hybridMultilevel"/>
    <w:tmpl w:val="E38290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D76712"/>
    <w:multiLevelType w:val="multilevel"/>
    <w:tmpl w:val="F85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F4CD1"/>
    <w:multiLevelType w:val="multilevel"/>
    <w:tmpl w:val="4B2AD99E"/>
    <w:lvl w:ilvl="0">
      <w:start w:val="2"/>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1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start w:val="1"/>
      <w:numFmt w:val="lowerRoman"/>
      <w:lvlText w:val="%6"/>
      <w:lvlJc w:val="left"/>
      <w:pPr>
        <w:ind w:left="1784"/>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start w:val="1"/>
      <w:numFmt w:val="decimal"/>
      <w:lvlText w:val="%7"/>
      <w:lvlJc w:val="left"/>
      <w:pPr>
        <w:ind w:left="2504"/>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start w:val="1"/>
      <w:numFmt w:val="lowerLetter"/>
      <w:lvlText w:val="%8"/>
      <w:lvlJc w:val="left"/>
      <w:pPr>
        <w:ind w:left="3224"/>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start w:val="1"/>
      <w:numFmt w:val="lowerRoman"/>
      <w:lvlText w:val="%9"/>
      <w:lvlJc w:val="left"/>
      <w:pPr>
        <w:ind w:left="3944"/>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10" w15:restartNumberingAfterBreak="0">
    <w:nsid w:val="25247EEF"/>
    <w:multiLevelType w:val="multilevel"/>
    <w:tmpl w:val="F290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44047"/>
    <w:multiLevelType w:val="hybridMultilevel"/>
    <w:tmpl w:val="307EB0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26364A"/>
    <w:multiLevelType w:val="hybridMultilevel"/>
    <w:tmpl w:val="D8084572"/>
    <w:lvl w:ilvl="0" w:tplc="23A2558E">
      <w:start w:val="1"/>
      <w:numFmt w:val="lowerLetter"/>
      <w:lvlText w:val="%1)"/>
      <w:lvlJc w:val="right"/>
      <w:pPr>
        <w:ind w:left="1348" w:hanging="360"/>
      </w:pPr>
      <w:rPr>
        <w:rFonts w:hint="default"/>
      </w:rPr>
    </w:lvl>
    <w:lvl w:ilvl="1" w:tplc="04240019" w:tentative="1">
      <w:start w:val="1"/>
      <w:numFmt w:val="lowerLetter"/>
      <w:lvlText w:val="%2."/>
      <w:lvlJc w:val="left"/>
      <w:pPr>
        <w:ind w:left="2068" w:hanging="360"/>
      </w:pPr>
    </w:lvl>
    <w:lvl w:ilvl="2" w:tplc="0424001B" w:tentative="1">
      <w:start w:val="1"/>
      <w:numFmt w:val="lowerRoman"/>
      <w:lvlText w:val="%3."/>
      <w:lvlJc w:val="right"/>
      <w:pPr>
        <w:ind w:left="2788" w:hanging="180"/>
      </w:pPr>
    </w:lvl>
    <w:lvl w:ilvl="3" w:tplc="0424000F" w:tentative="1">
      <w:start w:val="1"/>
      <w:numFmt w:val="decimal"/>
      <w:lvlText w:val="%4."/>
      <w:lvlJc w:val="left"/>
      <w:pPr>
        <w:ind w:left="3508" w:hanging="360"/>
      </w:pPr>
    </w:lvl>
    <w:lvl w:ilvl="4" w:tplc="04240019" w:tentative="1">
      <w:start w:val="1"/>
      <w:numFmt w:val="lowerLetter"/>
      <w:lvlText w:val="%5."/>
      <w:lvlJc w:val="left"/>
      <w:pPr>
        <w:ind w:left="4228" w:hanging="360"/>
      </w:pPr>
    </w:lvl>
    <w:lvl w:ilvl="5" w:tplc="0424001B" w:tentative="1">
      <w:start w:val="1"/>
      <w:numFmt w:val="lowerRoman"/>
      <w:lvlText w:val="%6."/>
      <w:lvlJc w:val="right"/>
      <w:pPr>
        <w:ind w:left="4948" w:hanging="180"/>
      </w:pPr>
    </w:lvl>
    <w:lvl w:ilvl="6" w:tplc="0424000F" w:tentative="1">
      <w:start w:val="1"/>
      <w:numFmt w:val="decimal"/>
      <w:lvlText w:val="%7."/>
      <w:lvlJc w:val="left"/>
      <w:pPr>
        <w:ind w:left="5668" w:hanging="360"/>
      </w:pPr>
    </w:lvl>
    <w:lvl w:ilvl="7" w:tplc="04240019" w:tentative="1">
      <w:start w:val="1"/>
      <w:numFmt w:val="lowerLetter"/>
      <w:lvlText w:val="%8."/>
      <w:lvlJc w:val="left"/>
      <w:pPr>
        <w:ind w:left="6388" w:hanging="360"/>
      </w:pPr>
    </w:lvl>
    <w:lvl w:ilvl="8" w:tplc="0424001B" w:tentative="1">
      <w:start w:val="1"/>
      <w:numFmt w:val="lowerRoman"/>
      <w:lvlText w:val="%9."/>
      <w:lvlJc w:val="right"/>
      <w:pPr>
        <w:ind w:left="7108" w:hanging="180"/>
      </w:pPr>
    </w:lvl>
  </w:abstractNum>
  <w:abstractNum w:abstractNumId="13" w15:restartNumberingAfterBreak="0">
    <w:nsid w:val="30F74197"/>
    <w:multiLevelType w:val="hybridMultilevel"/>
    <w:tmpl w:val="FA2876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C46B8E"/>
    <w:multiLevelType w:val="multilevel"/>
    <w:tmpl w:val="EA1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F1CE1"/>
    <w:multiLevelType w:val="hybridMultilevel"/>
    <w:tmpl w:val="553EBA9E"/>
    <w:lvl w:ilvl="0" w:tplc="ECBC757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41F34D0"/>
    <w:multiLevelType w:val="hybridMultilevel"/>
    <w:tmpl w:val="8752D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9C4D33"/>
    <w:multiLevelType w:val="hybridMultilevel"/>
    <w:tmpl w:val="60A89568"/>
    <w:lvl w:ilvl="0" w:tplc="23A2558E">
      <w:start w:val="1"/>
      <w:numFmt w:val="lowerLetter"/>
      <w:lvlText w:val="%1)"/>
      <w:lvlJc w:val="right"/>
      <w:pPr>
        <w:ind w:left="628" w:hanging="360"/>
      </w:pPr>
      <w:rPr>
        <w:rFonts w:hint="default"/>
      </w:rPr>
    </w:lvl>
    <w:lvl w:ilvl="1" w:tplc="04240019" w:tentative="1">
      <w:start w:val="1"/>
      <w:numFmt w:val="lowerLetter"/>
      <w:lvlText w:val="%2."/>
      <w:lvlJc w:val="left"/>
      <w:pPr>
        <w:ind w:left="1348" w:hanging="360"/>
      </w:pPr>
    </w:lvl>
    <w:lvl w:ilvl="2" w:tplc="0424001B" w:tentative="1">
      <w:start w:val="1"/>
      <w:numFmt w:val="lowerRoman"/>
      <w:lvlText w:val="%3."/>
      <w:lvlJc w:val="right"/>
      <w:pPr>
        <w:ind w:left="2068" w:hanging="180"/>
      </w:pPr>
    </w:lvl>
    <w:lvl w:ilvl="3" w:tplc="0424000F" w:tentative="1">
      <w:start w:val="1"/>
      <w:numFmt w:val="decimal"/>
      <w:lvlText w:val="%4."/>
      <w:lvlJc w:val="left"/>
      <w:pPr>
        <w:ind w:left="2788" w:hanging="360"/>
      </w:pPr>
    </w:lvl>
    <w:lvl w:ilvl="4" w:tplc="04240019" w:tentative="1">
      <w:start w:val="1"/>
      <w:numFmt w:val="lowerLetter"/>
      <w:lvlText w:val="%5."/>
      <w:lvlJc w:val="left"/>
      <w:pPr>
        <w:ind w:left="3508" w:hanging="360"/>
      </w:pPr>
    </w:lvl>
    <w:lvl w:ilvl="5" w:tplc="0424001B" w:tentative="1">
      <w:start w:val="1"/>
      <w:numFmt w:val="lowerRoman"/>
      <w:lvlText w:val="%6."/>
      <w:lvlJc w:val="right"/>
      <w:pPr>
        <w:ind w:left="4228" w:hanging="180"/>
      </w:pPr>
    </w:lvl>
    <w:lvl w:ilvl="6" w:tplc="0424000F" w:tentative="1">
      <w:start w:val="1"/>
      <w:numFmt w:val="decimal"/>
      <w:lvlText w:val="%7."/>
      <w:lvlJc w:val="left"/>
      <w:pPr>
        <w:ind w:left="4948" w:hanging="360"/>
      </w:pPr>
    </w:lvl>
    <w:lvl w:ilvl="7" w:tplc="04240019" w:tentative="1">
      <w:start w:val="1"/>
      <w:numFmt w:val="lowerLetter"/>
      <w:lvlText w:val="%8."/>
      <w:lvlJc w:val="left"/>
      <w:pPr>
        <w:ind w:left="5668" w:hanging="360"/>
      </w:pPr>
    </w:lvl>
    <w:lvl w:ilvl="8" w:tplc="0424001B" w:tentative="1">
      <w:start w:val="1"/>
      <w:numFmt w:val="lowerRoman"/>
      <w:lvlText w:val="%9."/>
      <w:lvlJc w:val="right"/>
      <w:pPr>
        <w:ind w:left="6388" w:hanging="180"/>
      </w:pPr>
    </w:lvl>
  </w:abstractNum>
  <w:abstractNum w:abstractNumId="18" w15:restartNumberingAfterBreak="0">
    <w:nsid w:val="36FA5293"/>
    <w:multiLevelType w:val="multilevel"/>
    <w:tmpl w:val="4BC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D1C9E"/>
    <w:multiLevelType w:val="multilevel"/>
    <w:tmpl w:val="2612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A5342"/>
    <w:multiLevelType w:val="hybridMultilevel"/>
    <w:tmpl w:val="C2188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025649"/>
    <w:multiLevelType w:val="hybridMultilevel"/>
    <w:tmpl w:val="CD663C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445A4C"/>
    <w:multiLevelType w:val="hybridMultilevel"/>
    <w:tmpl w:val="E11A5B6E"/>
    <w:lvl w:ilvl="0" w:tplc="75A4AD08">
      <w:numFmt w:val="bullet"/>
      <w:lvlText w:val="-"/>
      <w:lvlJc w:val="left"/>
      <w:pPr>
        <w:tabs>
          <w:tab w:val="num" w:pos="720"/>
        </w:tabs>
        <w:ind w:left="720" w:hanging="360"/>
      </w:pPr>
      <w:rPr>
        <w:rFonts w:ascii="Century Gothic" w:eastAsia="Times New Roman" w:hAnsi="Century Gothic"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60AAE"/>
    <w:multiLevelType w:val="hybridMultilevel"/>
    <w:tmpl w:val="CA800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1FE5049"/>
    <w:multiLevelType w:val="hybridMultilevel"/>
    <w:tmpl w:val="394EF02C"/>
    <w:lvl w:ilvl="0" w:tplc="04240001">
      <w:start w:val="1"/>
      <w:numFmt w:val="bullet"/>
      <w:lvlText w:val=""/>
      <w:lvlJc w:val="left"/>
      <w:pPr>
        <w:ind w:left="1929" w:hanging="360"/>
      </w:pPr>
      <w:rPr>
        <w:rFonts w:ascii="Symbol" w:hAnsi="Symbol" w:hint="default"/>
      </w:rPr>
    </w:lvl>
    <w:lvl w:ilvl="1" w:tplc="04240003" w:tentative="1">
      <w:start w:val="1"/>
      <w:numFmt w:val="bullet"/>
      <w:lvlText w:val="o"/>
      <w:lvlJc w:val="left"/>
      <w:pPr>
        <w:ind w:left="2649" w:hanging="360"/>
      </w:pPr>
      <w:rPr>
        <w:rFonts w:ascii="Courier New" w:hAnsi="Courier New" w:cs="Courier New" w:hint="default"/>
      </w:rPr>
    </w:lvl>
    <w:lvl w:ilvl="2" w:tplc="04240005" w:tentative="1">
      <w:start w:val="1"/>
      <w:numFmt w:val="bullet"/>
      <w:lvlText w:val=""/>
      <w:lvlJc w:val="left"/>
      <w:pPr>
        <w:ind w:left="3369" w:hanging="360"/>
      </w:pPr>
      <w:rPr>
        <w:rFonts w:ascii="Wingdings" w:hAnsi="Wingdings" w:hint="default"/>
      </w:rPr>
    </w:lvl>
    <w:lvl w:ilvl="3" w:tplc="04240001" w:tentative="1">
      <w:start w:val="1"/>
      <w:numFmt w:val="bullet"/>
      <w:lvlText w:val=""/>
      <w:lvlJc w:val="left"/>
      <w:pPr>
        <w:ind w:left="4089" w:hanging="360"/>
      </w:pPr>
      <w:rPr>
        <w:rFonts w:ascii="Symbol" w:hAnsi="Symbol" w:hint="default"/>
      </w:rPr>
    </w:lvl>
    <w:lvl w:ilvl="4" w:tplc="04240003" w:tentative="1">
      <w:start w:val="1"/>
      <w:numFmt w:val="bullet"/>
      <w:lvlText w:val="o"/>
      <w:lvlJc w:val="left"/>
      <w:pPr>
        <w:ind w:left="4809" w:hanging="360"/>
      </w:pPr>
      <w:rPr>
        <w:rFonts w:ascii="Courier New" w:hAnsi="Courier New" w:cs="Courier New" w:hint="default"/>
      </w:rPr>
    </w:lvl>
    <w:lvl w:ilvl="5" w:tplc="04240005" w:tentative="1">
      <w:start w:val="1"/>
      <w:numFmt w:val="bullet"/>
      <w:lvlText w:val=""/>
      <w:lvlJc w:val="left"/>
      <w:pPr>
        <w:ind w:left="5529" w:hanging="360"/>
      </w:pPr>
      <w:rPr>
        <w:rFonts w:ascii="Wingdings" w:hAnsi="Wingdings" w:hint="default"/>
      </w:rPr>
    </w:lvl>
    <w:lvl w:ilvl="6" w:tplc="04240001" w:tentative="1">
      <w:start w:val="1"/>
      <w:numFmt w:val="bullet"/>
      <w:lvlText w:val=""/>
      <w:lvlJc w:val="left"/>
      <w:pPr>
        <w:ind w:left="6249" w:hanging="360"/>
      </w:pPr>
      <w:rPr>
        <w:rFonts w:ascii="Symbol" w:hAnsi="Symbol" w:hint="default"/>
      </w:rPr>
    </w:lvl>
    <w:lvl w:ilvl="7" w:tplc="04240003" w:tentative="1">
      <w:start w:val="1"/>
      <w:numFmt w:val="bullet"/>
      <w:lvlText w:val="o"/>
      <w:lvlJc w:val="left"/>
      <w:pPr>
        <w:ind w:left="6969" w:hanging="360"/>
      </w:pPr>
      <w:rPr>
        <w:rFonts w:ascii="Courier New" w:hAnsi="Courier New" w:cs="Courier New" w:hint="default"/>
      </w:rPr>
    </w:lvl>
    <w:lvl w:ilvl="8" w:tplc="04240005" w:tentative="1">
      <w:start w:val="1"/>
      <w:numFmt w:val="bullet"/>
      <w:lvlText w:val=""/>
      <w:lvlJc w:val="left"/>
      <w:pPr>
        <w:ind w:left="7689" w:hanging="360"/>
      </w:pPr>
      <w:rPr>
        <w:rFonts w:ascii="Wingdings" w:hAnsi="Wingdings" w:hint="default"/>
      </w:rPr>
    </w:lvl>
  </w:abstractNum>
  <w:abstractNum w:abstractNumId="25" w15:restartNumberingAfterBreak="0">
    <w:nsid w:val="522D6010"/>
    <w:multiLevelType w:val="hybridMultilevel"/>
    <w:tmpl w:val="4FA047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781A8A"/>
    <w:multiLevelType w:val="hybridMultilevel"/>
    <w:tmpl w:val="9E72E9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4922B40"/>
    <w:multiLevelType w:val="hybridMultilevel"/>
    <w:tmpl w:val="E5CA2F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1F7736"/>
    <w:multiLevelType w:val="hybridMultilevel"/>
    <w:tmpl w:val="325A0A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CE11AE"/>
    <w:multiLevelType w:val="multilevel"/>
    <w:tmpl w:val="FA7A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B7FD4"/>
    <w:multiLevelType w:val="hybridMultilevel"/>
    <w:tmpl w:val="808CD9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D3B69BD"/>
    <w:multiLevelType w:val="hybridMultilevel"/>
    <w:tmpl w:val="7DDE3714"/>
    <w:lvl w:ilvl="0" w:tplc="75A4AD08">
      <w:numFmt w:val="bullet"/>
      <w:lvlText w:val="-"/>
      <w:lvlJc w:val="left"/>
      <w:pPr>
        <w:tabs>
          <w:tab w:val="num" w:pos="720"/>
        </w:tabs>
        <w:ind w:left="720" w:hanging="360"/>
      </w:pPr>
      <w:rPr>
        <w:rFonts w:ascii="Century Gothic" w:eastAsia="Times New Roman"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C4A9C"/>
    <w:multiLevelType w:val="hybridMultilevel"/>
    <w:tmpl w:val="205CAE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0F3188D"/>
    <w:multiLevelType w:val="hybridMultilevel"/>
    <w:tmpl w:val="CA2C97B4"/>
    <w:lvl w:ilvl="0" w:tplc="04240001">
      <w:start w:val="1"/>
      <w:numFmt w:val="bullet"/>
      <w:lvlText w:val=""/>
      <w:lvlJc w:val="left"/>
      <w:pPr>
        <w:ind w:left="927" w:hanging="360"/>
      </w:pPr>
      <w:rPr>
        <w:rFonts w:ascii="Symbol" w:hAnsi="Symbol" w:hint="default"/>
      </w:rPr>
    </w:lvl>
    <w:lvl w:ilvl="1" w:tplc="6EB8ED88">
      <w:start w:val="1"/>
      <w:numFmt w:val="decimal"/>
      <w:lvlText w:val="%2."/>
      <w:lvlJc w:val="left"/>
      <w:pPr>
        <w:ind w:left="1647" w:hanging="360"/>
      </w:pPr>
      <w:rPr>
        <w:rFonts w:hint="default"/>
      </w:r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4" w15:restartNumberingAfterBreak="0">
    <w:nsid w:val="6283770D"/>
    <w:multiLevelType w:val="hybridMultilevel"/>
    <w:tmpl w:val="04EA02CC"/>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5" w15:restartNumberingAfterBreak="0">
    <w:nsid w:val="64AC5ED1"/>
    <w:multiLevelType w:val="hybridMultilevel"/>
    <w:tmpl w:val="FA74ED52"/>
    <w:lvl w:ilvl="0" w:tplc="097C5F42">
      <w:start w:val="5"/>
      <w:numFmt w:val="bullet"/>
      <w:lvlText w:val="-"/>
      <w:lvlJc w:val="left"/>
      <w:pPr>
        <w:ind w:left="388" w:hanging="360"/>
      </w:pPr>
      <w:rPr>
        <w:rFonts w:ascii="Times New Roman" w:eastAsiaTheme="minorHAnsi" w:hAnsi="Times New Roman" w:cs="Times New Roman" w:hint="default"/>
      </w:rPr>
    </w:lvl>
    <w:lvl w:ilvl="1" w:tplc="04240003" w:tentative="1">
      <w:start w:val="1"/>
      <w:numFmt w:val="bullet"/>
      <w:lvlText w:val="o"/>
      <w:lvlJc w:val="left"/>
      <w:pPr>
        <w:ind w:left="1108" w:hanging="360"/>
      </w:pPr>
      <w:rPr>
        <w:rFonts w:ascii="Courier New" w:hAnsi="Courier New" w:cs="Courier New" w:hint="default"/>
      </w:rPr>
    </w:lvl>
    <w:lvl w:ilvl="2" w:tplc="04240005" w:tentative="1">
      <w:start w:val="1"/>
      <w:numFmt w:val="bullet"/>
      <w:lvlText w:val=""/>
      <w:lvlJc w:val="left"/>
      <w:pPr>
        <w:ind w:left="1828" w:hanging="360"/>
      </w:pPr>
      <w:rPr>
        <w:rFonts w:ascii="Wingdings" w:hAnsi="Wingdings" w:hint="default"/>
      </w:rPr>
    </w:lvl>
    <w:lvl w:ilvl="3" w:tplc="04240001" w:tentative="1">
      <w:start w:val="1"/>
      <w:numFmt w:val="bullet"/>
      <w:lvlText w:val=""/>
      <w:lvlJc w:val="left"/>
      <w:pPr>
        <w:ind w:left="2548" w:hanging="360"/>
      </w:pPr>
      <w:rPr>
        <w:rFonts w:ascii="Symbol" w:hAnsi="Symbol" w:hint="default"/>
      </w:rPr>
    </w:lvl>
    <w:lvl w:ilvl="4" w:tplc="04240003" w:tentative="1">
      <w:start w:val="1"/>
      <w:numFmt w:val="bullet"/>
      <w:lvlText w:val="o"/>
      <w:lvlJc w:val="left"/>
      <w:pPr>
        <w:ind w:left="3268" w:hanging="360"/>
      </w:pPr>
      <w:rPr>
        <w:rFonts w:ascii="Courier New" w:hAnsi="Courier New" w:cs="Courier New" w:hint="default"/>
      </w:rPr>
    </w:lvl>
    <w:lvl w:ilvl="5" w:tplc="04240005" w:tentative="1">
      <w:start w:val="1"/>
      <w:numFmt w:val="bullet"/>
      <w:lvlText w:val=""/>
      <w:lvlJc w:val="left"/>
      <w:pPr>
        <w:ind w:left="3988" w:hanging="360"/>
      </w:pPr>
      <w:rPr>
        <w:rFonts w:ascii="Wingdings" w:hAnsi="Wingdings" w:hint="default"/>
      </w:rPr>
    </w:lvl>
    <w:lvl w:ilvl="6" w:tplc="04240001" w:tentative="1">
      <w:start w:val="1"/>
      <w:numFmt w:val="bullet"/>
      <w:lvlText w:val=""/>
      <w:lvlJc w:val="left"/>
      <w:pPr>
        <w:ind w:left="4708" w:hanging="360"/>
      </w:pPr>
      <w:rPr>
        <w:rFonts w:ascii="Symbol" w:hAnsi="Symbol" w:hint="default"/>
      </w:rPr>
    </w:lvl>
    <w:lvl w:ilvl="7" w:tplc="04240003" w:tentative="1">
      <w:start w:val="1"/>
      <w:numFmt w:val="bullet"/>
      <w:lvlText w:val="o"/>
      <w:lvlJc w:val="left"/>
      <w:pPr>
        <w:ind w:left="5428" w:hanging="360"/>
      </w:pPr>
      <w:rPr>
        <w:rFonts w:ascii="Courier New" w:hAnsi="Courier New" w:cs="Courier New" w:hint="default"/>
      </w:rPr>
    </w:lvl>
    <w:lvl w:ilvl="8" w:tplc="04240005" w:tentative="1">
      <w:start w:val="1"/>
      <w:numFmt w:val="bullet"/>
      <w:lvlText w:val=""/>
      <w:lvlJc w:val="left"/>
      <w:pPr>
        <w:ind w:left="6148" w:hanging="360"/>
      </w:pPr>
      <w:rPr>
        <w:rFonts w:ascii="Wingdings" w:hAnsi="Wingdings" w:hint="default"/>
      </w:rPr>
    </w:lvl>
  </w:abstractNum>
  <w:abstractNum w:abstractNumId="36" w15:restartNumberingAfterBreak="0">
    <w:nsid w:val="6CD57522"/>
    <w:multiLevelType w:val="hybridMultilevel"/>
    <w:tmpl w:val="AF1447EC"/>
    <w:lvl w:ilvl="0" w:tplc="1940FEC0">
      <w:start w:val="4"/>
      <w:numFmt w:val="decimal"/>
      <w:lvlText w:val="%1."/>
      <w:lvlJc w:val="left"/>
      <w:pPr>
        <w:ind w:left="988" w:hanging="360"/>
      </w:pPr>
      <w:rPr>
        <w:rFonts w:hint="default"/>
      </w:rPr>
    </w:lvl>
    <w:lvl w:ilvl="1" w:tplc="04240019" w:tentative="1">
      <w:start w:val="1"/>
      <w:numFmt w:val="lowerLetter"/>
      <w:lvlText w:val="%2."/>
      <w:lvlJc w:val="left"/>
      <w:pPr>
        <w:ind w:left="1708" w:hanging="360"/>
      </w:pPr>
    </w:lvl>
    <w:lvl w:ilvl="2" w:tplc="0424001B" w:tentative="1">
      <w:start w:val="1"/>
      <w:numFmt w:val="lowerRoman"/>
      <w:lvlText w:val="%3."/>
      <w:lvlJc w:val="right"/>
      <w:pPr>
        <w:ind w:left="2428" w:hanging="180"/>
      </w:pPr>
    </w:lvl>
    <w:lvl w:ilvl="3" w:tplc="0424000F" w:tentative="1">
      <w:start w:val="1"/>
      <w:numFmt w:val="decimal"/>
      <w:lvlText w:val="%4."/>
      <w:lvlJc w:val="left"/>
      <w:pPr>
        <w:ind w:left="3148" w:hanging="360"/>
      </w:pPr>
    </w:lvl>
    <w:lvl w:ilvl="4" w:tplc="04240019" w:tentative="1">
      <w:start w:val="1"/>
      <w:numFmt w:val="lowerLetter"/>
      <w:lvlText w:val="%5."/>
      <w:lvlJc w:val="left"/>
      <w:pPr>
        <w:ind w:left="3868" w:hanging="360"/>
      </w:pPr>
    </w:lvl>
    <w:lvl w:ilvl="5" w:tplc="0424001B" w:tentative="1">
      <w:start w:val="1"/>
      <w:numFmt w:val="lowerRoman"/>
      <w:lvlText w:val="%6."/>
      <w:lvlJc w:val="right"/>
      <w:pPr>
        <w:ind w:left="4588" w:hanging="180"/>
      </w:pPr>
    </w:lvl>
    <w:lvl w:ilvl="6" w:tplc="0424000F" w:tentative="1">
      <w:start w:val="1"/>
      <w:numFmt w:val="decimal"/>
      <w:lvlText w:val="%7."/>
      <w:lvlJc w:val="left"/>
      <w:pPr>
        <w:ind w:left="5308" w:hanging="360"/>
      </w:pPr>
    </w:lvl>
    <w:lvl w:ilvl="7" w:tplc="04240019" w:tentative="1">
      <w:start w:val="1"/>
      <w:numFmt w:val="lowerLetter"/>
      <w:lvlText w:val="%8."/>
      <w:lvlJc w:val="left"/>
      <w:pPr>
        <w:ind w:left="6028" w:hanging="360"/>
      </w:pPr>
    </w:lvl>
    <w:lvl w:ilvl="8" w:tplc="0424001B" w:tentative="1">
      <w:start w:val="1"/>
      <w:numFmt w:val="lowerRoman"/>
      <w:lvlText w:val="%9."/>
      <w:lvlJc w:val="right"/>
      <w:pPr>
        <w:ind w:left="6748" w:hanging="180"/>
      </w:pPr>
    </w:lvl>
  </w:abstractNum>
  <w:abstractNum w:abstractNumId="37" w15:restartNumberingAfterBreak="0">
    <w:nsid w:val="6E6F769D"/>
    <w:multiLevelType w:val="multilevel"/>
    <w:tmpl w:val="4CBE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D64F4"/>
    <w:multiLevelType w:val="multilevel"/>
    <w:tmpl w:val="4FA047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E62B06"/>
    <w:multiLevelType w:val="hybridMultilevel"/>
    <w:tmpl w:val="5C5A7F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1B17380"/>
    <w:multiLevelType w:val="hybridMultilevel"/>
    <w:tmpl w:val="52D8BA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6347C0F"/>
    <w:multiLevelType w:val="hybridMultilevel"/>
    <w:tmpl w:val="33163C56"/>
    <w:lvl w:ilvl="0" w:tplc="75A4AD08">
      <w:numFmt w:val="bullet"/>
      <w:lvlText w:val="-"/>
      <w:lvlJc w:val="left"/>
      <w:pPr>
        <w:tabs>
          <w:tab w:val="num" w:pos="720"/>
        </w:tabs>
        <w:ind w:left="720" w:hanging="360"/>
      </w:pPr>
      <w:rPr>
        <w:rFonts w:ascii="Century Gothic" w:eastAsia="Trebuchet MS" w:hAnsi="Century Gothic" w:cs="Trebuchet M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5C5D85"/>
    <w:multiLevelType w:val="hybridMultilevel"/>
    <w:tmpl w:val="9B4AFC6A"/>
    <w:lvl w:ilvl="0" w:tplc="35C65170">
      <w:start w:val="3"/>
      <w:numFmt w:val="bullet"/>
      <w:lvlText w:val="-"/>
      <w:lvlJc w:val="left"/>
      <w:pPr>
        <w:tabs>
          <w:tab w:val="num" w:pos="927"/>
        </w:tabs>
        <w:ind w:left="927" w:hanging="360"/>
      </w:pPr>
      <w:rPr>
        <w:rFonts w:ascii="Trebuchet MS" w:eastAsia="Times" w:hAnsi="Trebuchet MS" w:cs="Times New Roman"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num w:numId="1" w16cid:durableId="883523039">
    <w:abstractNumId w:val="31"/>
  </w:num>
  <w:num w:numId="2" w16cid:durableId="39745412">
    <w:abstractNumId w:val="22"/>
  </w:num>
  <w:num w:numId="3" w16cid:durableId="75367688">
    <w:abstractNumId w:val="41"/>
  </w:num>
  <w:num w:numId="4" w16cid:durableId="761145821">
    <w:abstractNumId w:val="42"/>
  </w:num>
  <w:num w:numId="5" w16cid:durableId="651446639">
    <w:abstractNumId w:val="33"/>
  </w:num>
  <w:num w:numId="6" w16cid:durableId="1082066465">
    <w:abstractNumId w:val="17"/>
  </w:num>
  <w:num w:numId="7" w16cid:durableId="852304919">
    <w:abstractNumId w:val="24"/>
  </w:num>
  <w:num w:numId="8" w16cid:durableId="1328245362">
    <w:abstractNumId w:val="6"/>
  </w:num>
  <w:num w:numId="9" w16cid:durableId="1811053454">
    <w:abstractNumId w:val="29"/>
  </w:num>
  <w:num w:numId="10" w16cid:durableId="373818797">
    <w:abstractNumId w:val="18"/>
  </w:num>
  <w:num w:numId="11" w16cid:durableId="1357652596">
    <w:abstractNumId w:val="14"/>
  </w:num>
  <w:num w:numId="12" w16cid:durableId="402488453">
    <w:abstractNumId w:val="39"/>
  </w:num>
  <w:num w:numId="13" w16cid:durableId="1797139549">
    <w:abstractNumId w:val="34"/>
  </w:num>
  <w:num w:numId="14" w16cid:durableId="260652884">
    <w:abstractNumId w:val="3"/>
  </w:num>
  <w:num w:numId="15" w16cid:durableId="1346127084">
    <w:abstractNumId w:val="15"/>
  </w:num>
  <w:num w:numId="16" w16cid:durableId="1490630925">
    <w:abstractNumId w:val="19"/>
  </w:num>
  <w:num w:numId="17" w16cid:durableId="788284229">
    <w:abstractNumId w:val="10"/>
  </w:num>
  <w:num w:numId="18" w16cid:durableId="969633210">
    <w:abstractNumId w:val="26"/>
  </w:num>
  <w:num w:numId="19" w16cid:durableId="213929253">
    <w:abstractNumId w:val="23"/>
  </w:num>
  <w:num w:numId="20" w16cid:durableId="271936709">
    <w:abstractNumId w:val="16"/>
  </w:num>
  <w:num w:numId="21" w16cid:durableId="687756736">
    <w:abstractNumId w:val="1"/>
  </w:num>
  <w:num w:numId="22" w16cid:durableId="433089872">
    <w:abstractNumId w:val="36"/>
  </w:num>
  <w:num w:numId="23" w16cid:durableId="708648452">
    <w:abstractNumId w:val="27"/>
  </w:num>
  <w:num w:numId="24" w16cid:durableId="2098360743">
    <w:abstractNumId w:val="5"/>
  </w:num>
  <w:num w:numId="25" w16cid:durableId="1520661110">
    <w:abstractNumId w:val="12"/>
  </w:num>
  <w:num w:numId="26" w16cid:durableId="809052834">
    <w:abstractNumId w:val="2"/>
  </w:num>
  <w:num w:numId="27" w16cid:durableId="845677269">
    <w:abstractNumId w:val="7"/>
  </w:num>
  <w:num w:numId="28" w16cid:durableId="1253011222">
    <w:abstractNumId w:val="28"/>
  </w:num>
  <w:num w:numId="29" w16cid:durableId="962466114">
    <w:abstractNumId w:val="25"/>
  </w:num>
  <w:num w:numId="30" w16cid:durableId="907956433">
    <w:abstractNumId w:val="35"/>
  </w:num>
  <w:num w:numId="31" w16cid:durableId="1399792086">
    <w:abstractNumId w:val="11"/>
  </w:num>
  <w:num w:numId="32" w16cid:durableId="1850178184">
    <w:abstractNumId w:val="21"/>
  </w:num>
  <w:num w:numId="33" w16cid:durableId="1476487641">
    <w:abstractNumId w:val="38"/>
  </w:num>
  <w:num w:numId="34" w16cid:durableId="1899634372">
    <w:abstractNumId w:val="30"/>
  </w:num>
  <w:num w:numId="35" w16cid:durableId="1824081971">
    <w:abstractNumId w:val="37"/>
  </w:num>
  <w:num w:numId="36" w16cid:durableId="1599557096">
    <w:abstractNumId w:val="8"/>
  </w:num>
  <w:num w:numId="37" w16cid:durableId="1971595507">
    <w:abstractNumId w:val="40"/>
  </w:num>
  <w:num w:numId="38" w16cid:durableId="1338993775">
    <w:abstractNumId w:val="32"/>
  </w:num>
  <w:num w:numId="39" w16cid:durableId="62684719">
    <w:abstractNumId w:val="4"/>
  </w:num>
  <w:num w:numId="40" w16cid:durableId="78601026">
    <w:abstractNumId w:val="20"/>
  </w:num>
  <w:num w:numId="41" w16cid:durableId="871769184">
    <w:abstractNumId w:val="13"/>
  </w:num>
  <w:num w:numId="42" w16cid:durableId="324406359">
    <w:abstractNumId w:val="9"/>
  </w:num>
  <w:num w:numId="43" w16cid:durableId="120293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zUzNLcwNjazNLBU0lEKTi0uzszPAymwrAUAMI1UiiwAAAA="/>
  </w:docVars>
  <w:rsids>
    <w:rsidRoot w:val="004968CD"/>
    <w:rsid w:val="000032F6"/>
    <w:rsid w:val="00003F5F"/>
    <w:rsid w:val="00017AC7"/>
    <w:rsid w:val="000213E7"/>
    <w:rsid w:val="000405C1"/>
    <w:rsid w:val="00043B02"/>
    <w:rsid w:val="00053442"/>
    <w:rsid w:val="00054BA5"/>
    <w:rsid w:val="00055EE1"/>
    <w:rsid w:val="000612ED"/>
    <w:rsid w:val="000621A3"/>
    <w:rsid w:val="00062CDE"/>
    <w:rsid w:val="00065961"/>
    <w:rsid w:val="000703C4"/>
    <w:rsid w:val="0007382C"/>
    <w:rsid w:val="00080CF9"/>
    <w:rsid w:val="00081E57"/>
    <w:rsid w:val="0008209D"/>
    <w:rsid w:val="00086B67"/>
    <w:rsid w:val="00096C0B"/>
    <w:rsid w:val="000977A6"/>
    <w:rsid w:val="000A7D54"/>
    <w:rsid w:val="000B1B04"/>
    <w:rsid w:val="000C7F40"/>
    <w:rsid w:val="000D060A"/>
    <w:rsid w:val="000D0CD4"/>
    <w:rsid w:val="000D4DBE"/>
    <w:rsid w:val="000E01CD"/>
    <w:rsid w:val="000E0CB4"/>
    <w:rsid w:val="000E13B3"/>
    <w:rsid w:val="000E3B17"/>
    <w:rsid w:val="000E4604"/>
    <w:rsid w:val="000E5C3E"/>
    <w:rsid w:val="000E616C"/>
    <w:rsid w:val="000E67FC"/>
    <w:rsid w:val="000E68D6"/>
    <w:rsid w:val="000F3713"/>
    <w:rsid w:val="000F3D7E"/>
    <w:rsid w:val="000F51C6"/>
    <w:rsid w:val="000F6528"/>
    <w:rsid w:val="00104802"/>
    <w:rsid w:val="001060D1"/>
    <w:rsid w:val="00110A7D"/>
    <w:rsid w:val="00113B95"/>
    <w:rsid w:val="001308CC"/>
    <w:rsid w:val="001371E0"/>
    <w:rsid w:val="00137226"/>
    <w:rsid w:val="00142BA9"/>
    <w:rsid w:val="00142C8A"/>
    <w:rsid w:val="00143324"/>
    <w:rsid w:val="0014399A"/>
    <w:rsid w:val="00143E5B"/>
    <w:rsid w:val="001458F0"/>
    <w:rsid w:val="001467E9"/>
    <w:rsid w:val="00157935"/>
    <w:rsid w:val="00167159"/>
    <w:rsid w:val="00176B2F"/>
    <w:rsid w:val="00176D22"/>
    <w:rsid w:val="0018058A"/>
    <w:rsid w:val="00180FEB"/>
    <w:rsid w:val="00182D68"/>
    <w:rsid w:val="0018330D"/>
    <w:rsid w:val="0018692A"/>
    <w:rsid w:val="001A75B7"/>
    <w:rsid w:val="001B1BD1"/>
    <w:rsid w:val="001C49DA"/>
    <w:rsid w:val="001C5BD2"/>
    <w:rsid w:val="001D1426"/>
    <w:rsid w:val="001D3D90"/>
    <w:rsid w:val="001D4CD3"/>
    <w:rsid w:val="001D565A"/>
    <w:rsid w:val="001D6F89"/>
    <w:rsid w:val="001D705F"/>
    <w:rsid w:val="001D7AB5"/>
    <w:rsid w:val="001E3748"/>
    <w:rsid w:val="001F0731"/>
    <w:rsid w:val="001F143B"/>
    <w:rsid w:val="00205152"/>
    <w:rsid w:val="00210258"/>
    <w:rsid w:val="0021324A"/>
    <w:rsid w:val="00213E89"/>
    <w:rsid w:val="00220127"/>
    <w:rsid w:val="00222B75"/>
    <w:rsid w:val="00223789"/>
    <w:rsid w:val="00234771"/>
    <w:rsid w:val="00235643"/>
    <w:rsid w:val="00235894"/>
    <w:rsid w:val="00237D48"/>
    <w:rsid w:val="00246783"/>
    <w:rsid w:val="00247A51"/>
    <w:rsid w:val="00250529"/>
    <w:rsid w:val="002520EE"/>
    <w:rsid w:val="002532A3"/>
    <w:rsid w:val="0025629B"/>
    <w:rsid w:val="0026385D"/>
    <w:rsid w:val="00276920"/>
    <w:rsid w:val="0028151D"/>
    <w:rsid w:val="00283157"/>
    <w:rsid w:val="00287B92"/>
    <w:rsid w:val="00291724"/>
    <w:rsid w:val="00294A41"/>
    <w:rsid w:val="002A0606"/>
    <w:rsid w:val="002A4048"/>
    <w:rsid w:val="002A45F9"/>
    <w:rsid w:val="002B2A94"/>
    <w:rsid w:val="002B52DE"/>
    <w:rsid w:val="002B7655"/>
    <w:rsid w:val="002C162F"/>
    <w:rsid w:val="002C4AEC"/>
    <w:rsid w:val="002C6BD6"/>
    <w:rsid w:val="002D563E"/>
    <w:rsid w:val="002D5CCB"/>
    <w:rsid w:val="002E3E6F"/>
    <w:rsid w:val="002E4A50"/>
    <w:rsid w:val="002E74A1"/>
    <w:rsid w:val="002E7D12"/>
    <w:rsid w:val="002F0137"/>
    <w:rsid w:val="002F471C"/>
    <w:rsid w:val="00303668"/>
    <w:rsid w:val="00305844"/>
    <w:rsid w:val="00306243"/>
    <w:rsid w:val="00313D4F"/>
    <w:rsid w:val="00320047"/>
    <w:rsid w:val="00323FE4"/>
    <w:rsid w:val="00327BF1"/>
    <w:rsid w:val="003304F6"/>
    <w:rsid w:val="00335D26"/>
    <w:rsid w:val="00336452"/>
    <w:rsid w:val="00337681"/>
    <w:rsid w:val="00342205"/>
    <w:rsid w:val="00345F43"/>
    <w:rsid w:val="00347D4D"/>
    <w:rsid w:val="003507BF"/>
    <w:rsid w:val="00353D5A"/>
    <w:rsid w:val="003557B7"/>
    <w:rsid w:val="00357178"/>
    <w:rsid w:val="0035783B"/>
    <w:rsid w:val="003639EF"/>
    <w:rsid w:val="00365963"/>
    <w:rsid w:val="00366574"/>
    <w:rsid w:val="003665B0"/>
    <w:rsid w:val="00367D75"/>
    <w:rsid w:val="00375278"/>
    <w:rsid w:val="003763F0"/>
    <w:rsid w:val="00377AB2"/>
    <w:rsid w:val="003820B5"/>
    <w:rsid w:val="00383FBC"/>
    <w:rsid w:val="00385564"/>
    <w:rsid w:val="003964C8"/>
    <w:rsid w:val="003A0302"/>
    <w:rsid w:val="003A0896"/>
    <w:rsid w:val="003A2044"/>
    <w:rsid w:val="003B0210"/>
    <w:rsid w:val="003B2A61"/>
    <w:rsid w:val="003B351A"/>
    <w:rsid w:val="003B5AFD"/>
    <w:rsid w:val="003C732A"/>
    <w:rsid w:val="003D1402"/>
    <w:rsid w:val="003D497C"/>
    <w:rsid w:val="003D71DD"/>
    <w:rsid w:val="003D7500"/>
    <w:rsid w:val="003E6543"/>
    <w:rsid w:val="003F4A08"/>
    <w:rsid w:val="00400C7A"/>
    <w:rsid w:val="00400FDB"/>
    <w:rsid w:val="00401E6D"/>
    <w:rsid w:val="00402396"/>
    <w:rsid w:val="004120C6"/>
    <w:rsid w:val="00422868"/>
    <w:rsid w:val="00422BBF"/>
    <w:rsid w:val="00432874"/>
    <w:rsid w:val="00442BCA"/>
    <w:rsid w:val="00443A8C"/>
    <w:rsid w:val="0045232C"/>
    <w:rsid w:val="004570E3"/>
    <w:rsid w:val="00467BFB"/>
    <w:rsid w:val="00470419"/>
    <w:rsid w:val="00471652"/>
    <w:rsid w:val="004733B8"/>
    <w:rsid w:val="00483E5D"/>
    <w:rsid w:val="00485762"/>
    <w:rsid w:val="00486691"/>
    <w:rsid w:val="00486F17"/>
    <w:rsid w:val="00491329"/>
    <w:rsid w:val="00493AC2"/>
    <w:rsid w:val="00494E20"/>
    <w:rsid w:val="00496549"/>
    <w:rsid w:val="004968CD"/>
    <w:rsid w:val="004A3713"/>
    <w:rsid w:val="004A5250"/>
    <w:rsid w:val="004A5756"/>
    <w:rsid w:val="004B2E16"/>
    <w:rsid w:val="004B6348"/>
    <w:rsid w:val="004C08C5"/>
    <w:rsid w:val="004C16D1"/>
    <w:rsid w:val="004D11DA"/>
    <w:rsid w:val="004D5721"/>
    <w:rsid w:val="004D63C1"/>
    <w:rsid w:val="004E01CA"/>
    <w:rsid w:val="004E6B21"/>
    <w:rsid w:val="004F2B42"/>
    <w:rsid w:val="004F5439"/>
    <w:rsid w:val="004F589B"/>
    <w:rsid w:val="005046E1"/>
    <w:rsid w:val="00510F7D"/>
    <w:rsid w:val="0052134F"/>
    <w:rsid w:val="00524166"/>
    <w:rsid w:val="005244E4"/>
    <w:rsid w:val="00525CCE"/>
    <w:rsid w:val="0052640E"/>
    <w:rsid w:val="00544EE0"/>
    <w:rsid w:val="00551142"/>
    <w:rsid w:val="005515D1"/>
    <w:rsid w:val="0055207E"/>
    <w:rsid w:val="00554014"/>
    <w:rsid w:val="005541E2"/>
    <w:rsid w:val="005557C0"/>
    <w:rsid w:val="005656A5"/>
    <w:rsid w:val="0056729C"/>
    <w:rsid w:val="005742D8"/>
    <w:rsid w:val="00574EB9"/>
    <w:rsid w:val="005827E0"/>
    <w:rsid w:val="00582C93"/>
    <w:rsid w:val="00584339"/>
    <w:rsid w:val="005861BE"/>
    <w:rsid w:val="0058765C"/>
    <w:rsid w:val="00593EC9"/>
    <w:rsid w:val="00597062"/>
    <w:rsid w:val="00597760"/>
    <w:rsid w:val="005A5054"/>
    <w:rsid w:val="005A6E22"/>
    <w:rsid w:val="005B2833"/>
    <w:rsid w:val="005C11C4"/>
    <w:rsid w:val="005C22A8"/>
    <w:rsid w:val="005C54C4"/>
    <w:rsid w:val="005C5AD7"/>
    <w:rsid w:val="005C6619"/>
    <w:rsid w:val="005C7E26"/>
    <w:rsid w:val="005D5745"/>
    <w:rsid w:val="005D58BD"/>
    <w:rsid w:val="005E465D"/>
    <w:rsid w:val="005E4709"/>
    <w:rsid w:val="005E48B8"/>
    <w:rsid w:val="005F10C3"/>
    <w:rsid w:val="005F40C3"/>
    <w:rsid w:val="005F597D"/>
    <w:rsid w:val="005F723E"/>
    <w:rsid w:val="00601505"/>
    <w:rsid w:val="00602EB5"/>
    <w:rsid w:val="00603417"/>
    <w:rsid w:val="00610D11"/>
    <w:rsid w:val="00614664"/>
    <w:rsid w:val="0061480B"/>
    <w:rsid w:val="00621A31"/>
    <w:rsid w:val="00631EDF"/>
    <w:rsid w:val="00632C5D"/>
    <w:rsid w:val="00633D49"/>
    <w:rsid w:val="00634452"/>
    <w:rsid w:val="006419A4"/>
    <w:rsid w:val="0064248D"/>
    <w:rsid w:val="00642B85"/>
    <w:rsid w:val="006511C8"/>
    <w:rsid w:val="0065665E"/>
    <w:rsid w:val="006614E3"/>
    <w:rsid w:val="0066234D"/>
    <w:rsid w:val="00664AFC"/>
    <w:rsid w:val="00666BC4"/>
    <w:rsid w:val="006674D9"/>
    <w:rsid w:val="00674989"/>
    <w:rsid w:val="00681966"/>
    <w:rsid w:val="00681E28"/>
    <w:rsid w:val="00686716"/>
    <w:rsid w:val="00686CDC"/>
    <w:rsid w:val="006903CD"/>
    <w:rsid w:val="0069420A"/>
    <w:rsid w:val="00697835"/>
    <w:rsid w:val="00697E20"/>
    <w:rsid w:val="006A05B7"/>
    <w:rsid w:val="006A0A9E"/>
    <w:rsid w:val="006A2E99"/>
    <w:rsid w:val="006A387C"/>
    <w:rsid w:val="006A5934"/>
    <w:rsid w:val="006A79C6"/>
    <w:rsid w:val="006B08C3"/>
    <w:rsid w:val="006B66EC"/>
    <w:rsid w:val="006C010D"/>
    <w:rsid w:val="006C1D25"/>
    <w:rsid w:val="006D5272"/>
    <w:rsid w:val="006D7F36"/>
    <w:rsid w:val="006E1054"/>
    <w:rsid w:val="006E7532"/>
    <w:rsid w:val="006F17AD"/>
    <w:rsid w:val="006F5CDB"/>
    <w:rsid w:val="006F6CEA"/>
    <w:rsid w:val="00700933"/>
    <w:rsid w:val="00705D32"/>
    <w:rsid w:val="00713EDA"/>
    <w:rsid w:val="007144D6"/>
    <w:rsid w:val="00716918"/>
    <w:rsid w:val="00720E92"/>
    <w:rsid w:val="0072717D"/>
    <w:rsid w:val="0073027B"/>
    <w:rsid w:val="00734A7F"/>
    <w:rsid w:val="007363FC"/>
    <w:rsid w:val="007369B1"/>
    <w:rsid w:val="00746876"/>
    <w:rsid w:val="00752526"/>
    <w:rsid w:val="00756676"/>
    <w:rsid w:val="007570A8"/>
    <w:rsid w:val="00760104"/>
    <w:rsid w:val="007612BD"/>
    <w:rsid w:val="00765FA3"/>
    <w:rsid w:val="00766DBC"/>
    <w:rsid w:val="00776499"/>
    <w:rsid w:val="0078573D"/>
    <w:rsid w:val="00785D5E"/>
    <w:rsid w:val="00786ABD"/>
    <w:rsid w:val="007918D9"/>
    <w:rsid w:val="007A0A4A"/>
    <w:rsid w:val="007A25C5"/>
    <w:rsid w:val="007A2A7C"/>
    <w:rsid w:val="007A5CCF"/>
    <w:rsid w:val="007A712D"/>
    <w:rsid w:val="007B22A0"/>
    <w:rsid w:val="007B23B1"/>
    <w:rsid w:val="007B41CD"/>
    <w:rsid w:val="007C0A86"/>
    <w:rsid w:val="007C3212"/>
    <w:rsid w:val="007C3566"/>
    <w:rsid w:val="007D0B8E"/>
    <w:rsid w:val="007D5940"/>
    <w:rsid w:val="007D6BBB"/>
    <w:rsid w:val="007E7561"/>
    <w:rsid w:val="007F317F"/>
    <w:rsid w:val="007F3C84"/>
    <w:rsid w:val="008002A6"/>
    <w:rsid w:val="00800418"/>
    <w:rsid w:val="008014F1"/>
    <w:rsid w:val="00802B36"/>
    <w:rsid w:val="00802F97"/>
    <w:rsid w:val="00806088"/>
    <w:rsid w:val="00813DEC"/>
    <w:rsid w:val="00816E0C"/>
    <w:rsid w:val="008237CA"/>
    <w:rsid w:val="008319CA"/>
    <w:rsid w:val="00843FAB"/>
    <w:rsid w:val="00861DBC"/>
    <w:rsid w:val="00866005"/>
    <w:rsid w:val="0086704C"/>
    <w:rsid w:val="008678C7"/>
    <w:rsid w:val="00870139"/>
    <w:rsid w:val="008748B5"/>
    <w:rsid w:val="008770EE"/>
    <w:rsid w:val="0088230E"/>
    <w:rsid w:val="00890915"/>
    <w:rsid w:val="008928C6"/>
    <w:rsid w:val="00892C4C"/>
    <w:rsid w:val="00893213"/>
    <w:rsid w:val="0089698E"/>
    <w:rsid w:val="008A6A67"/>
    <w:rsid w:val="008B0473"/>
    <w:rsid w:val="008B2E9E"/>
    <w:rsid w:val="008B2FFB"/>
    <w:rsid w:val="008C2576"/>
    <w:rsid w:val="008C2B6C"/>
    <w:rsid w:val="008C4097"/>
    <w:rsid w:val="008C7994"/>
    <w:rsid w:val="008D231F"/>
    <w:rsid w:val="008D6E4D"/>
    <w:rsid w:val="008E070C"/>
    <w:rsid w:val="008E1B3D"/>
    <w:rsid w:val="008E357A"/>
    <w:rsid w:val="008E3CB2"/>
    <w:rsid w:val="008E43AF"/>
    <w:rsid w:val="008E499E"/>
    <w:rsid w:val="008F087A"/>
    <w:rsid w:val="008F462E"/>
    <w:rsid w:val="008F76A4"/>
    <w:rsid w:val="0090268B"/>
    <w:rsid w:val="00906979"/>
    <w:rsid w:val="00911F29"/>
    <w:rsid w:val="009151C9"/>
    <w:rsid w:val="00915639"/>
    <w:rsid w:val="00916849"/>
    <w:rsid w:val="00917A93"/>
    <w:rsid w:val="00920C58"/>
    <w:rsid w:val="009249F9"/>
    <w:rsid w:val="00932FF9"/>
    <w:rsid w:val="00933077"/>
    <w:rsid w:val="00934873"/>
    <w:rsid w:val="00934F56"/>
    <w:rsid w:val="00936DB6"/>
    <w:rsid w:val="00937806"/>
    <w:rsid w:val="00941190"/>
    <w:rsid w:val="009446CA"/>
    <w:rsid w:val="00944B39"/>
    <w:rsid w:val="00946F51"/>
    <w:rsid w:val="009470C6"/>
    <w:rsid w:val="00947396"/>
    <w:rsid w:val="00947CBC"/>
    <w:rsid w:val="00951C52"/>
    <w:rsid w:val="00952889"/>
    <w:rsid w:val="009600B8"/>
    <w:rsid w:val="009618B5"/>
    <w:rsid w:val="0096347E"/>
    <w:rsid w:val="00967C3E"/>
    <w:rsid w:val="00980870"/>
    <w:rsid w:val="0098504F"/>
    <w:rsid w:val="00986E0B"/>
    <w:rsid w:val="00986EDC"/>
    <w:rsid w:val="00987047"/>
    <w:rsid w:val="009876B2"/>
    <w:rsid w:val="00991E2A"/>
    <w:rsid w:val="00995F21"/>
    <w:rsid w:val="00996671"/>
    <w:rsid w:val="00997E8E"/>
    <w:rsid w:val="009A17FC"/>
    <w:rsid w:val="009A3185"/>
    <w:rsid w:val="009A490A"/>
    <w:rsid w:val="009A57BB"/>
    <w:rsid w:val="009A59DF"/>
    <w:rsid w:val="009A65CC"/>
    <w:rsid w:val="009B1AA0"/>
    <w:rsid w:val="009B374F"/>
    <w:rsid w:val="009B6F73"/>
    <w:rsid w:val="009C0812"/>
    <w:rsid w:val="009C3E46"/>
    <w:rsid w:val="009D01AF"/>
    <w:rsid w:val="009D1547"/>
    <w:rsid w:val="009E113A"/>
    <w:rsid w:val="009E5E84"/>
    <w:rsid w:val="009F0EA6"/>
    <w:rsid w:val="009F364B"/>
    <w:rsid w:val="009F47CA"/>
    <w:rsid w:val="009F7905"/>
    <w:rsid w:val="00A01188"/>
    <w:rsid w:val="00A066A1"/>
    <w:rsid w:val="00A11016"/>
    <w:rsid w:val="00A20E72"/>
    <w:rsid w:val="00A21A2D"/>
    <w:rsid w:val="00A233FF"/>
    <w:rsid w:val="00A26760"/>
    <w:rsid w:val="00A3490D"/>
    <w:rsid w:val="00A42261"/>
    <w:rsid w:val="00A441D3"/>
    <w:rsid w:val="00A44C83"/>
    <w:rsid w:val="00A45B02"/>
    <w:rsid w:val="00A46842"/>
    <w:rsid w:val="00A46F89"/>
    <w:rsid w:val="00A54F59"/>
    <w:rsid w:val="00A56A1B"/>
    <w:rsid w:val="00A721A9"/>
    <w:rsid w:val="00A86441"/>
    <w:rsid w:val="00A934C4"/>
    <w:rsid w:val="00AA4D16"/>
    <w:rsid w:val="00AA7DC6"/>
    <w:rsid w:val="00AB2897"/>
    <w:rsid w:val="00AB538C"/>
    <w:rsid w:val="00AB5BCD"/>
    <w:rsid w:val="00AB6408"/>
    <w:rsid w:val="00AB7961"/>
    <w:rsid w:val="00AB7C5C"/>
    <w:rsid w:val="00AC067D"/>
    <w:rsid w:val="00AC4D54"/>
    <w:rsid w:val="00AD3724"/>
    <w:rsid w:val="00AD7707"/>
    <w:rsid w:val="00AE2921"/>
    <w:rsid w:val="00AF1EBE"/>
    <w:rsid w:val="00AF2E6F"/>
    <w:rsid w:val="00AF47D1"/>
    <w:rsid w:val="00AF7988"/>
    <w:rsid w:val="00B014BB"/>
    <w:rsid w:val="00B0234B"/>
    <w:rsid w:val="00B0695F"/>
    <w:rsid w:val="00B06F24"/>
    <w:rsid w:val="00B107B7"/>
    <w:rsid w:val="00B1105F"/>
    <w:rsid w:val="00B15D03"/>
    <w:rsid w:val="00B167A6"/>
    <w:rsid w:val="00B17146"/>
    <w:rsid w:val="00B17B3C"/>
    <w:rsid w:val="00B20012"/>
    <w:rsid w:val="00B24529"/>
    <w:rsid w:val="00B3430B"/>
    <w:rsid w:val="00B36F9C"/>
    <w:rsid w:val="00B46527"/>
    <w:rsid w:val="00B475E6"/>
    <w:rsid w:val="00B50FA2"/>
    <w:rsid w:val="00B52159"/>
    <w:rsid w:val="00B53A5E"/>
    <w:rsid w:val="00B5444F"/>
    <w:rsid w:val="00B545BB"/>
    <w:rsid w:val="00B54940"/>
    <w:rsid w:val="00B54E2B"/>
    <w:rsid w:val="00B56332"/>
    <w:rsid w:val="00B57818"/>
    <w:rsid w:val="00B639C3"/>
    <w:rsid w:val="00B64AC3"/>
    <w:rsid w:val="00B6639D"/>
    <w:rsid w:val="00B706E8"/>
    <w:rsid w:val="00B771DF"/>
    <w:rsid w:val="00B7758F"/>
    <w:rsid w:val="00B778A7"/>
    <w:rsid w:val="00B8091D"/>
    <w:rsid w:val="00B81B3B"/>
    <w:rsid w:val="00B84097"/>
    <w:rsid w:val="00B87BAE"/>
    <w:rsid w:val="00B92ED9"/>
    <w:rsid w:val="00B9574E"/>
    <w:rsid w:val="00B96242"/>
    <w:rsid w:val="00BA5C2F"/>
    <w:rsid w:val="00BA6567"/>
    <w:rsid w:val="00BA66E8"/>
    <w:rsid w:val="00BB109E"/>
    <w:rsid w:val="00BB5E77"/>
    <w:rsid w:val="00BB6BEE"/>
    <w:rsid w:val="00BE21F5"/>
    <w:rsid w:val="00BE4C74"/>
    <w:rsid w:val="00BF03FF"/>
    <w:rsid w:val="00BF1012"/>
    <w:rsid w:val="00BF32F6"/>
    <w:rsid w:val="00BF5BF6"/>
    <w:rsid w:val="00C01E87"/>
    <w:rsid w:val="00C10F66"/>
    <w:rsid w:val="00C154CB"/>
    <w:rsid w:val="00C238BC"/>
    <w:rsid w:val="00C24217"/>
    <w:rsid w:val="00C266F5"/>
    <w:rsid w:val="00C270C4"/>
    <w:rsid w:val="00C30EAE"/>
    <w:rsid w:val="00C30F08"/>
    <w:rsid w:val="00C44464"/>
    <w:rsid w:val="00C53486"/>
    <w:rsid w:val="00C552F6"/>
    <w:rsid w:val="00C6767B"/>
    <w:rsid w:val="00C809C2"/>
    <w:rsid w:val="00C83B87"/>
    <w:rsid w:val="00C92DD4"/>
    <w:rsid w:val="00C972A6"/>
    <w:rsid w:val="00CA36C0"/>
    <w:rsid w:val="00CA45A9"/>
    <w:rsid w:val="00CA74B8"/>
    <w:rsid w:val="00CB2C3D"/>
    <w:rsid w:val="00CB2D0C"/>
    <w:rsid w:val="00CB3B66"/>
    <w:rsid w:val="00CC3A01"/>
    <w:rsid w:val="00CC4B66"/>
    <w:rsid w:val="00CC4EF8"/>
    <w:rsid w:val="00CE5209"/>
    <w:rsid w:val="00CE59A0"/>
    <w:rsid w:val="00CF58BD"/>
    <w:rsid w:val="00CF6955"/>
    <w:rsid w:val="00CF7639"/>
    <w:rsid w:val="00D05949"/>
    <w:rsid w:val="00D10472"/>
    <w:rsid w:val="00D110BD"/>
    <w:rsid w:val="00D12BB7"/>
    <w:rsid w:val="00D17FC4"/>
    <w:rsid w:val="00D22723"/>
    <w:rsid w:val="00D2506C"/>
    <w:rsid w:val="00D25C66"/>
    <w:rsid w:val="00D27C69"/>
    <w:rsid w:val="00D31B86"/>
    <w:rsid w:val="00D320E2"/>
    <w:rsid w:val="00D32B24"/>
    <w:rsid w:val="00D34095"/>
    <w:rsid w:val="00D47E35"/>
    <w:rsid w:val="00D52F80"/>
    <w:rsid w:val="00D55075"/>
    <w:rsid w:val="00D5631B"/>
    <w:rsid w:val="00D72078"/>
    <w:rsid w:val="00D73775"/>
    <w:rsid w:val="00D73AE8"/>
    <w:rsid w:val="00D766B9"/>
    <w:rsid w:val="00D822B2"/>
    <w:rsid w:val="00D83B95"/>
    <w:rsid w:val="00D856A0"/>
    <w:rsid w:val="00D85A84"/>
    <w:rsid w:val="00D8644A"/>
    <w:rsid w:val="00D86477"/>
    <w:rsid w:val="00D86826"/>
    <w:rsid w:val="00D87AD9"/>
    <w:rsid w:val="00D92831"/>
    <w:rsid w:val="00DA1F63"/>
    <w:rsid w:val="00DA2164"/>
    <w:rsid w:val="00DA6177"/>
    <w:rsid w:val="00DA6C03"/>
    <w:rsid w:val="00DB57EF"/>
    <w:rsid w:val="00DC33A3"/>
    <w:rsid w:val="00DC6BC5"/>
    <w:rsid w:val="00DD12B7"/>
    <w:rsid w:val="00DD189F"/>
    <w:rsid w:val="00DD18CF"/>
    <w:rsid w:val="00DE57A1"/>
    <w:rsid w:val="00DE647C"/>
    <w:rsid w:val="00DF2F00"/>
    <w:rsid w:val="00DF341B"/>
    <w:rsid w:val="00E035E7"/>
    <w:rsid w:val="00E041B3"/>
    <w:rsid w:val="00E0645C"/>
    <w:rsid w:val="00E14081"/>
    <w:rsid w:val="00E15B1D"/>
    <w:rsid w:val="00E1606F"/>
    <w:rsid w:val="00E167F8"/>
    <w:rsid w:val="00E2173E"/>
    <w:rsid w:val="00E24463"/>
    <w:rsid w:val="00E328B5"/>
    <w:rsid w:val="00E35D69"/>
    <w:rsid w:val="00E37625"/>
    <w:rsid w:val="00E46790"/>
    <w:rsid w:val="00E502E9"/>
    <w:rsid w:val="00E50B55"/>
    <w:rsid w:val="00E56488"/>
    <w:rsid w:val="00E5777D"/>
    <w:rsid w:val="00E602A4"/>
    <w:rsid w:val="00E614E3"/>
    <w:rsid w:val="00E645F5"/>
    <w:rsid w:val="00E654E1"/>
    <w:rsid w:val="00E66523"/>
    <w:rsid w:val="00E66EA3"/>
    <w:rsid w:val="00E67BEB"/>
    <w:rsid w:val="00E72675"/>
    <w:rsid w:val="00E80FEE"/>
    <w:rsid w:val="00E8240E"/>
    <w:rsid w:val="00E83533"/>
    <w:rsid w:val="00E86FA3"/>
    <w:rsid w:val="00E901F6"/>
    <w:rsid w:val="00EA7E98"/>
    <w:rsid w:val="00EB32A3"/>
    <w:rsid w:val="00EB34FD"/>
    <w:rsid w:val="00EB39DD"/>
    <w:rsid w:val="00EB3E0A"/>
    <w:rsid w:val="00EB40FB"/>
    <w:rsid w:val="00EC102E"/>
    <w:rsid w:val="00EC1631"/>
    <w:rsid w:val="00EC5383"/>
    <w:rsid w:val="00EC65C3"/>
    <w:rsid w:val="00EC68C7"/>
    <w:rsid w:val="00ED0E90"/>
    <w:rsid w:val="00ED217D"/>
    <w:rsid w:val="00ED2AD2"/>
    <w:rsid w:val="00ED5E5A"/>
    <w:rsid w:val="00EE1022"/>
    <w:rsid w:val="00EF12F7"/>
    <w:rsid w:val="00EF1F24"/>
    <w:rsid w:val="00EF2B00"/>
    <w:rsid w:val="00EF41FA"/>
    <w:rsid w:val="00F01473"/>
    <w:rsid w:val="00F0378A"/>
    <w:rsid w:val="00F201BF"/>
    <w:rsid w:val="00F26DA2"/>
    <w:rsid w:val="00F27524"/>
    <w:rsid w:val="00F33734"/>
    <w:rsid w:val="00F34528"/>
    <w:rsid w:val="00F35447"/>
    <w:rsid w:val="00F36331"/>
    <w:rsid w:val="00F36F12"/>
    <w:rsid w:val="00F42169"/>
    <w:rsid w:val="00F46F8A"/>
    <w:rsid w:val="00F659AF"/>
    <w:rsid w:val="00F671B2"/>
    <w:rsid w:val="00F6771C"/>
    <w:rsid w:val="00F717F5"/>
    <w:rsid w:val="00F72BAC"/>
    <w:rsid w:val="00F81DF0"/>
    <w:rsid w:val="00F87337"/>
    <w:rsid w:val="00F87C69"/>
    <w:rsid w:val="00F905A6"/>
    <w:rsid w:val="00FA3588"/>
    <w:rsid w:val="00FA7554"/>
    <w:rsid w:val="00FC6775"/>
    <w:rsid w:val="00FC7888"/>
    <w:rsid w:val="00FC7978"/>
    <w:rsid w:val="00FD0806"/>
    <w:rsid w:val="00FD616A"/>
    <w:rsid w:val="00FE0F6C"/>
    <w:rsid w:val="00FE5934"/>
    <w:rsid w:val="00FE667F"/>
    <w:rsid w:val="00FF5C64"/>
    <w:rsid w:val="00FF61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73FC6"/>
  <w15:docId w15:val="{A76CC752-12BA-4DA6-A9CE-788DF6FE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68CD"/>
    <w:rPr>
      <w:rFonts w:ascii="Times New Roman" w:eastAsia="Times New Roman" w:hAnsi="Times New Roman"/>
      <w:sz w:val="24"/>
      <w:szCs w:val="24"/>
    </w:rPr>
  </w:style>
  <w:style w:type="paragraph" w:styleId="Naslov1">
    <w:name w:val="heading 1"/>
    <w:basedOn w:val="Navaden"/>
    <w:link w:val="Naslov1Znak"/>
    <w:qFormat/>
    <w:rsid w:val="004968CD"/>
    <w:pPr>
      <w:spacing w:before="100" w:beforeAutospacing="1" w:after="100" w:afterAutospacing="1"/>
      <w:outlineLvl w:val="0"/>
    </w:pPr>
    <w:rPr>
      <w:b/>
      <w:bCs/>
      <w:color w:val="000000"/>
      <w:kern w:val="36"/>
      <w:sz w:val="30"/>
      <w:szCs w:val="30"/>
    </w:rPr>
  </w:style>
  <w:style w:type="paragraph" w:styleId="Naslov4">
    <w:name w:val="heading 4"/>
    <w:basedOn w:val="Navaden"/>
    <w:link w:val="Naslov4Znak"/>
    <w:qFormat/>
    <w:rsid w:val="004968CD"/>
    <w:pPr>
      <w:spacing w:before="100" w:beforeAutospacing="1" w:after="100" w:afterAutospacing="1"/>
      <w:outlineLvl w:val="3"/>
    </w:pPr>
    <w:rPr>
      <w:b/>
      <w:bCs/>
      <w:color w:val="000000"/>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968CD"/>
    <w:rPr>
      <w:rFonts w:ascii="Times New Roman" w:eastAsia="Times New Roman" w:hAnsi="Times New Roman" w:cs="Times New Roman"/>
      <w:b/>
      <w:bCs/>
      <w:color w:val="000000"/>
      <w:kern w:val="36"/>
      <w:sz w:val="30"/>
      <w:szCs w:val="30"/>
      <w:lang w:eastAsia="sl-SI"/>
    </w:rPr>
  </w:style>
  <w:style w:type="character" w:customStyle="1" w:styleId="Naslov4Znak">
    <w:name w:val="Naslov 4 Znak"/>
    <w:basedOn w:val="Privzetapisavaodstavka"/>
    <w:link w:val="Naslov4"/>
    <w:rsid w:val="004968CD"/>
    <w:rPr>
      <w:rFonts w:ascii="Times New Roman" w:eastAsia="Times New Roman" w:hAnsi="Times New Roman" w:cs="Times New Roman"/>
      <w:b/>
      <w:bCs/>
      <w:color w:val="000000"/>
      <w:sz w:val="26"/>
      <w:szCs w:val="26"/>
      <w:lang w:eastAsia="sl-SI"/>
    </w:rPr>
  </w:style>
  <w:style w:type="paragraph" w:styleId="Navadensplet">
    <w:name w:val="Normal (Web)"/>
    <w:basedOn w:val="Navaden"/>
    <w:uiPriority w:val="99"/>
    <w:rsid w:val="004968CD"/>
    <w:pPr>
      <w:spacing w:before="100" w:beforeAutospacing="1" w:after="100" w:afterAutospacing="1"/>
    </w:pPr>
  </w:style>
  <w:style w:type="paragraph" w:styleId="Golobesedilo">
    <w:name w:val="Plain Text"/>
    <w:basedOn w:val="Navaden"/>
    <w:link w:val="GolobesediloZnak"/>
    <w:rsid w:val="004968CD"/>
    <w:rPr>
      <w:rFonts w:ascii="Courier New" w:hAnsi="Courier New" w:cs="Courier New"/>
      <w:sz w:val="20"/>
      <w:szCs w:val="20"/>
    </w:rPr>
  </w:style>
  <w:style w:type="character" w:customStyle="1" w:styleId="GolobesediloZnak">
    <w:name w:val="Golo besedilo Znak"/>
    <w:basedOn w:val="Privzetapisavaodstavka"/>
    <w:link w:val="Golobesedilo"/>
    <w:rsid w:val="004968CD"/>
    <w:rPr>
      <w:rFonts w:ascii="Courier New" w:eastAsia="Times New Roman" w:hAnsi="Courier New" w:cs="Courier New"/>
      <w:sz w:val="20"/>
      <w:szCs w:val="20"/>
      <w:lang w:eastAsia="sl-SI"/>
    </w:rPr>
  </w:style>
  <w:style w:type="paragraph" w:styleId="Odstavekseznama">
    <w:name w:val="List Paragraph"/>
    <w:basedOn w:val="Navaden"/>
    <w:uiPriority w:val="34"/>
    <w:qFormat/>
    <w:rsid w:val="004968CD"/>
    <w:pPr>
      <w:ind w:left="720"/>
      <w:contextualSpacing/>
    </w:pPr>
  </w:style>
  <w:style w:type="paragraph" w:styleId="Glava">
    <w:name w:val="header"/>
    <w:basedOn w:val="Navaden"/>
    <w:link w:val="GlavaZnak"/>
    <w:uiPriority w:val="99"/>
    <w:unhideWhenUsed/>
    <w:rsid w:val="00A45B02"/>
    <w:pPr>
      <w:tabs>
        <w:tab w:val="center" w:pos="4536"/>
        <w:tab w:val="right" w:pos="9072"/>
      </w:tabs>
    </w:pPr>
  </w:style>
  <w:style w:type="character" w:customStyle="1" w:styleId="GlavaZnak">
    <w:name w:val="Glava Znak"/>
    <w:basedOn w:val="Privzetapisavaodstavka"/>
    <w:link w:val="Glava"/>
    <w:uiPriority w:val="99"/>
    <w:rsid w:val="00A45B02"/>
    <w:rPr>
      <w:rFonts w:ascii="Times New Roman" w:eastAsia="Times New Roman" w:hAnsi="Times New Roman"/>
      <w:sz w:val="24"/>
      <w:szCs w:val="24"/>
    </w:rPr>
  </w:style>
  <w:style w:type="paragraph" w:styleId="Noga">
    <w:name w:val="footer"/>
    <w:basedOn w:val="Navaden"/>
    <w:link w:val="NogaZnak"/>
    <w:uiPriority w:val="99"/>
    <w:unhideWhenUsed/>
    <w:rsid w:val="00A45B02"/>
    <w:pPr>
      <w:tabs>
        <w:tab w:val="center" w:pos="4536"/>
        <w:tab w:val="right" w:pos="9072"/>
      </w:tabs>
    </w:pPr>
  </w:style>
  <w:style w:type="character" w:customStyle="1" w:styleId="NogaZnak">
    <w:name w:val="Noga Znak"/>
    <w:basedOn w:val="Privzetapisavaodstavka"/>
    <w:link w:val="Noga"/>
    <w:uiPriority w:val="99"/>
    <w:rsid w:val="00A45B02"/>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A45B0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5B02"/>
    <w:rPr>
      <w:rFonts w:ascii="Tahoma" w:eastAsia="Times New Roman" w:hAnsi="Tahoma" w:cs="Tahoma"/>
      <w:sz w:val="16"/>
      <w:szCs w:val="16"/>
    </w:rPr>
  </w:style>
  <w:style w:type="character" w:styleId="Hiperpovezava">
    <w:name w:val="Hyperlink"/>
    <w:basedOn w:val="Privzetapisavaodstavka"/>
    <w:uiPriority w:val="99"/>
    <w:unhideWhenUsed/>
    <w:rsid w:val="00F6771C"/>
    <w:rPr>
      <w:color w:val="0000FF"/>
      <w:u w:val="single"/>
    </w:rPr>
  </w:style>
  <w:style w:type="character" w:styleId="SledenaHiperpovezava">
    <w:name w:val="FollowedHyperlink"/>
    <w:basedOn w:val="Privzetapisavaodstavka"/>
    <w:uiPriority w:val="99"/>
    <w:semiHidden/>
    <w:unhideWhenUsed/>
    <w:rsid w:val="0052640E"/>
    <w:rPr>
      <w:color w:val="800080"/>
      <w:u w:val="single"/>
    </w:rPr>
  </w:style>
  <w:style w:type="character" w:styleId="Krepko">
    <w:name w:val="Strong"/>
    <w:basedOn w:val="Privzetapisavaodstavka"/>
    <w:uiPriority w:val="22"/>
    <w:qFormat/>
    <w:rsid w:val="006A5934"/>
    <w:rPr>
      <w:b/>
      <w:bCs/>
    </w:rPr>
  </w:style>
  <w:style w:type="paragraph" w:customStyle="1" w:styleId="Default">
    <w:name w:val="Default"/>
    <w:rsid w:val="00CB2C3D"/>
    <w:pPr>
      <w:autoSpaceDE w:val="0"/>
      <w:autoSpaceDN w:val="0"/>
      <w:adjustRightInd w:val="0"/>
    </w:pPr>
    <w:rPr>
      <w:rFonts w:cs="Calibri"/>
      <w:color w:val="000000"/>
      <w:sz w:val="24"/>
      <w:szCs w:val="24"/>
    </w:rPr>
  </w:style>
  <w:style w:type="character" w:customStyle="1" w:styleId="hp">
    <w:name w:val="hp"/>
    <w:basedOn w:val="Privzetapisavaodstavka"/>
    <w:rsid w:val="00934F56"/>
  </w:style>
  <w:style w:type="character" w:customStyle="1" w:styleId="apple-converted-space">
    <w:name w:val="apple-converted-space"/>
    <w:basedOn w:val="Privzetapisavaodstavka"/>
    <w:rsid w:val="00947396"/>
  </w:style>
  <w:style w:type="paragraph" w:customStyle="1" w:styleId="bodytext">
    <w:name w:val="bodytext"/>
    <w:basedOn w:val="Navaden"/>
    <w:rsid w:val="004B6348"/>
    <w:pPr>
      <w:spacing w:before="100" w:beforeAutospacing="1" w:after="100" w:afterAutospacing="1"/>
    </w:pPr>
  </w:style>
  <w:style w:type="table" w:styleId="Tabelamrea">
    <w:name w:val="Table Grid"/>
    <w:basedOn w:val="Navadnatabela"/>
    <w:uiPriority w:val="59"/>
    <w:rsid w:val="00E577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oudarek">
    <w:name w:val="Emphasis"/>
    <w:basedOn w:val="Privzetapisavaodstavka"/>
    <w:uiPriority w:val="20"/>
    <w:qFormat/>
    <w:rsid w:val="002C162F"/>
    <w:rPr>
      <w:i/>
      <w:iCs/>
    </w:rPr>
  </w:style>
  <w:style w:type="character" w:styleId="Nerazreenaomemba">
    <w:name w:val="Unresolved Mention"/>
    <w:basedOn w:val="Privzetapisavaodstavka"/>
    <w:uiPriority w:val="99"/>
    <w:semiHidden/>
    <w:unhideWhenUsed/>
    <w:rsid w:val="001D4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47918">
      <w:bodyDiv w:val="1"/>
      <w:marLeft w:val="0"/>
      <w:marRight w:val="0"/>
      <w:marTop w:val="0"/>
      <w:marBottom w:val="0"/>
      <w:divBdr>
        <w:top w:val="none" w:sz="0" w:space="0" w:color="auto"/>
        <w:left w:val="none" w:sz="0" w:space="0" w:color="auto"/>
        <w:bottom w:val="none" w:sz="0" w:space="0" w:color="auto"/>
        <w:right w:val="none" w:sz="0" w:space="0" w:color="auto"/>
      </w:divBdr>
    </w:div>
    <w:div w:id="705522065">
      <w:bodyDiv w:val="1"/>
      <w:marLeft w:val="0"/>
      <w:marRight w:val="0"/>
      <w:marTop w:val="0"/>
      <w:marBottom w:val="0"/>
      <w:divBdr>
        <w:top w:val="none" w:sz="0" w:space="0" w:color="auto"/>
        <w:left w:val="none" w:sz="0" w:space="0" w:color="auto"/>
        <w:bottom w:val="none" w:sz="0" w:space="0" w:color="auto"/>
        <w:right w:val="none" w:sz="0" w:space="0" w:color="auto"/>
      </w:divBdr>
    </w:div>
    <w:div w:id="715084376">
      <w:bodyDiv w:val="1"/>
      <w:marLeft w:val="0"/>
      <w:marRight w:val="0"/>
      <w:marTop w:val="0"/>
      <w:marBottom w:val="0"/>
      <w:divBdr>
        <w:top w:val="none" w:sz="0" w:space="0" w:color="auto"/>
        <w:left w:val="none" w:sz="0" w:space="0" w:color="auto"/>
        <w:bottom w:val="none" w:sz="0" w:space="0" w:color="auto"/>
        <w:right w:val="none" w:sz="0" w:space="0" w:color="auto"/>
      </w:divBdr>
    </w:div>
    <w:div w:id="819344825">
      <w:bodyDiv w:val="1"/>
      <w:marLeft w:val="0"/>
      <w:marRight w:val="0"/>
      <w:marTop w:val="0"/>
      <w:marBottom w:val="0"/>
      <w:divBdr>
        <w:top w:val="none" w:sz="0" w:space="0" w:color="auto"/>
        <w:left w:val="none" w:sz="0" w:space="0" w:color="auto"/>
        <w:bottom w:val="none" w:sz="0" w:space="0" w:color="auto"/>
        <w:right w:val="none" w:sz="0" w:space="0" w:color="auto"/>
      </w:divBdr>
    </w:div>
    <w:div w:id="1158620110">
      <w:bodyDiv w:val="1"/>
      <w:marLeft w:val="0"/>
      <w:marRight w:val="0"/>
      <w:marTop w:val="0"/>
      <w:marBottom w:val="0"/>
      <w:divBdr>
        <w:top w:val="none" w:sz="0" w:space="0" w:color="auto"/>
        <w:left w:val="none" w:sz="0" w:space="0" w:color="auto"/>
        <w:bottom w:val="none" w:sz="0" w:space="0" w:color="auto"/>
        <w:right w:val="none" w:sz="0" w:space="0" w:color="auto"/>
      </w:divBdr>
      <w:divsChild>
        <w:div w:id="328561617">
          <w:marLeft w:val="0"/>
          <w:marRight w:val="0"/>
          <w:marTop w:val="0"/>
          <w:marBottom w:val="0"/>
          <w:divBdr>
            <w:top w:val="none" w:sz="0" w:space="0" w:color="auto"/>
            <w:left w:val="none" w:sz="0" w:space="0" w:color="auto"/>
            <w:bottom w:val="none" w:sz="0" w:space="0" w:color="auto"/>
            <w:right w:val="none" w:sz="0" w:space="0" w:color="auto"/>
          </w:divBdr>
          <w:divsChild>
            <w:div w:id="806432558">
              <w:marLeft w:val="0"/>
              <w:marRight w:val="0"/>
              <w:marTop w:val="0"/>
              <w:marBottom w:val="0"/>
              <w:divBdr>
                <w:top w:val="none" w:sz="0" w:space="0" w:color="auto"/>
                <w:left w:val="none" w:sz="0" w:space="0" w:color="auto"/>
                <w:bottom w:val="none" w:sz="0" w:space="0" w:color="auto"/>
                <w:right w:val="none" w:sz="0" w:space="0" w:color="auto"/>
              </w:divBdr>
              <w:divsChild>
                <w:div w:id="837580593">
                  <w:marLeft w:val="0"/>
                  <w:marRight w:val="0"/>
                  <w:marTop w:val="0"/>
                  <w:marBottom w:val="0"/>
                  <w:divBdr>
                    <w:top w:val="none" w:sz="0" w:space="0" w:color="auto"/>
                    <w:left w:val="none" w:sz="0" w:space="0" w:color="auto"/>
                    <w:bottom w:val="none" w:sz="0" w:space="0" w:color="auto"/>
                    <w:right w:val="none" w:sz="0" w:space="0" w:color="auto"/>
                  </w:divBdr>
                  <w:divsChild>
                    <w:div w:id="913930727">
                      <w:marLeft w:val="0"/>
                      <w:marRight w:val="0"/>
                      <w:marTop w:val="0"/>
                      <w:marBottom w:val="0"/>
                      <w:divBdr>
                        <w:top w:val="none" w:sz="0" w:space="0" w:color="auto"/>
                        <w:left w:val="none" w:sz="0" w:space="0" w:color="auto"/>
                        <w:bottom w:val="none" w:sz="0" w:space="0" w:color="auto"/>
                        <w:right w:val="none" w:sz="0" w:space="0" w:color="auto"/>
                      </w:divBdr>
                      <w:divsChild>
                        <w:div w:id="1151555451">
                          <w:marLeft w:val="0"/>
                          <w:marRight w:val="0"/>
                          <w:marTop w:val="0"/>
                          <w:marBottom w:val="0"/>
                          <w:divBdr>
                            <w:top w:val="none" w:sz="0" w:space="0" w:color="auto"/>
                            <w:left w:val="none" w:sz="0" w:space="0" w:color="auto"/>
                            <w:bottom w:val="none" w:sz="0" w:space="0" w:color="auto"/>
                            <w:right w:val="none" w:sz="0" w:space="0" w:color="auto"/>
                          </w:divBdr>
                          <w:divsChild>
                            <w:div w:id="5804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814025">
      <w:bodyDiv w:val="1"/>
      <w:marLeft w:val="0"/>
      <w:marRight w:val="0"/>
      <w:marTop w:val="0"/>
      <w:marBottom w:val="0"/>
      <w:divBdr>
        <w:top w:val="none" w:sz="0" w:space="0" w:color="auto"/>
        <w:left w:val="none" w:sz="0" w:space="0" w:color="auto"/>
        <w:bottom w:val="none" w:sz="0" w:space="0" w:color="auto"/>
        <w:right w:val="none" w:sz="0" w:space="0" w:color="auto"/>
      </w:divBdr>
    </w:div>
    <w:div w:id="1644195857">
      <w:bodyDiv w:val="1"/>
      <w:marLeft w:val="0"/>
      <w:marRight w:val="0"/>
      <w:marTop w:val="0"/>
      <w:marBottom w:val="0"/>
      <w:divBdr>
        <w:top w:val="none" w:sz="0" w:space="0" w:color="auto"/>
        <w:left w:val="none" w:sz="0" w:space="0" w:color="auto"/>
        <w:bottom w:val="none" w:sz="0" w:space="0" w:color="auto"/>
        <w:right w:val="none" w:sz="0" w:space="0" w:color="auto"/>
      </w:divBdr>
    </w:div>
    <w:div w:id="1811632276">
      <w:bodyDiv w:val="1"/>
      <w:marLeft w:val="0"/>
      <w:marRight w:val="0"/>
      <w:marTop w:val="0"/>
      <w:marBottom w:val="0"/>
      <w:divBdr>
        <w:top w:val="none" w:sz="0" w:space="0" w:color="auto"/>
        <w:left w:val="none" w:sz="0" w:space="0" w:color="auto"/>
        <w:bottom w:val="none" w:sz="0" w:space="0" w:color="auto"/>
        <w:right w:val="none" w:sz="0" w:space="0" w:color="auto"/>
      </w:divBdr>
    </w:div>
    <w:div w:id="1951814557">
      <w:bodyDiv w:val="1"/>
      <w:marLeft w:val="0"/>
      <w:marRight w:val="0"/>
      <w:marTop w:val="0"/>
      <w:marBottom w:val="0"/>
      <w:divBdr>
        <w:top w:val="none" w:sz="0" w:space="0" w:color="auto"/>
        <w:left w:val="none" w:sz="0" w:space="0" w:color="auto"/>
        <w:bottom w:val="none" w:sz="0" w:space="0" w:color="auto"/>
        <w:right w:val="none" w:sz="0" w:space="0" w:color="auto"/>
      </w:divBdr>
    </w:div>
    <w:div w:id="2078934555">
      <w:bodyDiv w:val="1"/>
      <w:marLeft w:val="0"/>
      <w:marRight w:val="0"/>
      <w:marTop w:val="0"/>
      <w:marBottom w:val="0"/>
      <w:divBdr>
        <w:top w:val="none" w:sz="0" w:space="0" w:color="auto"/>
        <w:left w:val="none" w:sz="0" w:space="0" w:color="auto"/>
        <w:bottom w:val="none" w:sz="0" w:space="0" w:color="auto"/>
        <w:right w:val="none" w:sz="0" w:space="0" w:color="auto"/>
      </w:divBdr>
    </w:div>
    <w:div w:id="2100978763">
      <w:bodyDiv w:val="1"/>
      <w:marLeft w:val="0"/>
      <w:marRight w:val="0"/>
      <w:marTop w:val="0"/>
      <w:marBottom w:val="0"/>
      <w:divBdr>
        <w:top w:val="none" w:sz="0" w:space="0" w:color="auto"/>
        <w:left w:val="none" w:sz="0" w:space="0" w:color="auto"/>
        <w:bottom w:val="none" w:sz="0" w:space="0" w:color="auto"/>
        <w:right w:val="none" w:sz="0" w:space="0" w:color="auto"/>
      </w:divBdr>
    </w:div>
    <w:div w:id="213117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pius.si/" TargetMode="External"/><Relationship Id="rId13" Type="http://schemas.openxmlformats.org/officeDocument/2006/relationships/hyperlink" Target="https://learning-agreement.e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c-naklo.si/fileadmin/Erasmus/Motivacijsko_pismo_22_23_drugic.pdf" TargetMode="External"/><Relationship Id="rId17" Type="http://schemas.openxmlformats.org/officeDocument/2006/relationships/hyperlink" Target="mailto:spela.langus@bc-naklo.si" TargetMode="External"/><Relationship Id="rId2" Type="http://schemas.openxmlformats.org/officeDocument/2006/relationships/numbering" Target="numbering.xml"/><Relationship Id="rId16" Type="http://schemas.openxmlformats.org/officeDocument/2006/relationships/hyperlink" Target="https://academy.europa.eu/local/euacademy/pages/course/community-overview.php?title=learn-a-new-langu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si/" TargetMode="External"/><Relationship Id="rId5" Type="http://schemas.openxmlformats.org/officeDocument/2006/relationships/webSettings" Target="webSettings.xml"/><Relationship Id="rId15" Type="http://schemas.openxmlformats.org/officeDocument/2006/relationships/hyperlink" Target="https://www.cmepius.si/razpisi/pogodbena-dokumentacija-2021-2027/" TargetMode="External"/><Relationship Id="rId23" Type="http://schemas.openxmlformats.org/officeDocument/2006/relationships/theme" Target="theme/theme1.xml"/><Relationship Id="rId10" Type="http://schemas.openxmlformats.org/officeDocument/2006/relationships/hyperlink" Target="https://bc-naklo.si/medinstitucionalni-sporazumi-interinstitutional-agreem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epius.si/razpisi/pogodbena-dokumentacija-2021-2027/" TargetMode="External"/><Relationship Id="rId14" Type="http://schemas.openxmlformats.org/officeDocument/2006/relationships/hyperlink" Target="https://academy.europa.eu/local/euacademy/pages/course/community-overview.php?title=learn-a-new-langu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2827-2654-433C-AD5E-57588459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2262</Words>
  <Characters>14389</Characters>
  <Application>Microsoft Office Word</Application>
  <DocSecurity>0</DocSecurity>
  <Lines>334</Lines>
  <Paragraphs>142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naklo</dc:creator>
  <cp:keywords/>
  <dc:description/>
  <cp:lastModifiedBy>Špela Langus</cp:lastModifiedBy>
  <cp:revision>50</cp:revision>
  <cp:lastPrinted>2022-11-28T08:59:00Z</cp:lastPrinted>
  <dcterms:created xsi:type="dcterms:W3CDTF">2024-11-26T08:42:00Z</dcterms:created>
  <dcterms:modified xsi:type="dcterms:W3CDTF">2026-02-25T09:46:00Z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f2a97b4c-581e-420d-a9fa-749c5e3bc20e</vt:lpwstr>
  </property>
</Properties>
</file>